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bf38" w14:textId="ddfb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қызметтерді көрсету тарифтерін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25 желтоқсандағы № 120/01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2023 жылғы 30 маусымдағы № 281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болып тіркелді)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қызметтерді көрсету тарифтері бекітілсін.</w:t>
      </w:r>
    </w:p>
    <w:bookmarkEnd w:id="1"/>
    <w:bookmarkStart w:name="z6" w:id="2"/>
    <w:p>
      <w:pPr>
        <w:spacing w:after="0"/>
        <w:ind w:left="0"/>
        <w:jc w:val="both"/>
      </w:pPr>
      <w:r>
        <w:rPr>
          <w:rFonts w:ascii="Times New Roman"/>
          <w:b w:val="false"/>
          <w:i w:val="false"/>
          <w:color w:val="000000"/>
          <w:sz w:val="28"/>
        </w:rPr>
        <w:t>
      2. "Осакаров ауданының жұмыспен қамту және әлеуметтік бағдарламалар бөлімі" мемлекеттік мекемесі Қазақстан Республикасының заңнамасында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республикалық мемлекеттік кәсіпорнына ресми жариялау Қазақстан Республикасы нормативтік құқықтық актілерінің эталондық бақылау банкіне енгізу үшін жолдау;</w:t>
      </w:r>
    </w:p>
    <w:bookmarkEnd w:id="3"/>
    <w:bookmarkStart w:name="z8" w:id="4"/>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Осакаров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120/01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2026 жылға арналған арнаулы әлеуметтік қызметтерді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