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fd09" w14:textId="04ef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әкімдігінің 2025 жылғы 30 қыркүйектегі № 89/03 "Copper Union Group" жауапкершілігі шектеулі серіктестіктің "Қатты пайдалы қазбаларды барлау жұмыстарын жүргізу үшін жер учаскелеріне қауымдық сервитут белгілеу туралы" қаулысына өзгерістер енгізу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10 желтоқсандағы № 112/03 қаулысы</w:t>
      </w:r>
    </w:p>
    <w:p>
      <w:pPr>
        <w:spacing w:after="0"/>
        <w:ind w:left="0"/>
        <w:jc w:val="both"/>
      </w:pPr>
      <w:bookmarkStart w:name="z4" w:id="0"/>
      <w:r>
        <w:rPr>
          <w:rFonts w:ascii="Times New Roman"/>
          <w:b w:val="false"/>
          <w:i w:val="false"/>
          <w:color w:val="000000"/>
          <w:sz w:val="28"/>
        </w:rPr>
        <w:t xml:space="preserve">
      "COPPER MINING INDUSTRY" жауапкершілігі шектеулі серіктестігінің директоры Дәуренқұлов Бақыт Бекетбайұлының өтінішін қарап,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әкімдігінің 2025 жылғы 30 қыркүйектегі №89/03 "Copper Union Group" жауапкершілігі шектеулі серіктестігінің "Қатты пайдалы қазбаларға барлау жұмыстарын жүргізу үшін жер учаскелеріне қауымдық сервитут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"COPPER MINING INDUSTRY" жауапкершілігі шектеулі серіктестігінің "Қатты пайдалы қазбаларды барлау жөніндегі операцияларды жүргізу үшін жер учаскелеріне қауымдық сервитут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Осы қаулының қосымшасына сәйкес "COPPER MINING INDUSTRY" жауапкершілігі шектеулі серіктестігі қатты пайдалы қазбаларды барлау жөніндегі операцияларды жүргізу үшін 2028 жылғы 06 желтоқсанға дейінгі мерзімге Осакаров ауданы Жансары ауылдық округінің аумағында орналасқан жалпы ауданы 863,078 гектар жер учаскелеріне қауымдық сервитут белгіленсін.</w:t>
      </w:r>
    </w:p>
    <w:bookmarkEnd w:id="4"/>
    <w:bookmarkStart w:name="z10" w:id="5"/>
    <w:p>
      <w:pPr>
        <w:spacing w:after="0"/>
        <w:ind w:left="0"/>
        <w:jc w:val="both"/>
      </w:pPr>
      <w:r>
        <w:rPr>
          <w:rFonts w:ascii="Times New Roman"/>
          <w:b w:val="false"/>
          <w:i w:val="false"/>
          <w:color w:val="000000"/>
          <w:sz w:val="28"/>
        </w:rPr>
        <w:t>
      2. "COPPER MINING INDUSTRY" жауапкершілігі шектеулі серіктестігі (келісім бойынша) жер учаскелерінің меншік иелері мен жер пайдаланушыларға шығындарды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