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2cb1" w14:textId="0c52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 Нұра ауданына қарасты Шұбаркөл кентінің аумағында табиғи сипаттағы жергілікті төтенше жағдай жариялау туралы" Нұра ауданы әкімінің 2025 жылғы 21 мамырдағы № 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әкімінің 2025 жылғы 25 шілдедегі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Нұра ауданының төтенше жағдайларды алдын алу және жою бойынша комиссияның кезектен тыс отырысының 2025 жылғы 24 шілдедегі № 6 хаттамасына сәйкес, Нұра ауданының әкімі 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 Нұра ауданына қарасты Шұбаркөл кентінің аумағында жергілікті ауқымдағы табиғи сипаттағы төтенше жағдай туралы" Нұра ауданы әкімінің 2025 жылғы 21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ауданы әкімінің орынбасары Бақытжан Нұрхатұлы Есжановқа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