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70986" w14:textId="60709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органдарының жекелеген санаттағы қызметкерлерін қызметті өткеру ерекшеліктерін ескере отырып, азық-түлік үлесімен қамтамасыз етудің заттай нормаларын бекіту туралы" Қазақстан Республикасы Ұлттық қауіпсіздік комитеті Төрағасының 2015 жылғы 26 мамырдағы № 40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2025 жылғы 23 сәуірдегі № 24/қе бұйрығы. Күші жойылды - Қазақстан Республикасы Ұлттық қауіпсіздік комитеті Төрағасының 2026 жылғы 12 наурыздағы № 17/қе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12.03.2026 </w:t>
      </w:r>
      <w:r>
        <w:rPr>
          <w:rFonts w:ascii="Times New Roman"/>
          <w:b w:val="false"/>
          <w:i w:val="false"/>
          <w:color w:val="ff0000"/>
          <w:sz w:val="28"/>
        </w:rPr>
        <w:t>№ 17/қе</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қауіпсіздік органдарының жекелеген санаттағы қызметкерлерін қызметті өткеру ерекшеліктерін ескере отырып, азық-түлік үлесімен қамтамасыз етудің заттай нормаларын бекіту туралы" Қазақстан Республикасы Ұлттық қауіпсіздік комитеті Төрағасының 2015 жылғы 26 мамырдағы № 40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11442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"Қазақстан Республикасының Бюджет кодексі 70-бабының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Республикасының арнаулы мемлекеттік органдары туралы" Қазақстан Республикасының Заңы 73-бабының </w:t>
      </w:r>
      <w:r>
        <w:rPr>
          <w:rFonts w:ascii="Times New Roman"/>
          <w:b w:val="false"/>
          <w:i w:val="false"/>
          <w:color w:val="000000"/>
          <w:sz w:val="28"/>
        </w:rPr>
        <w:t>4-тармағына</w:t>
      </w:r>
      <w:r>
        <w:rPr>
          <w:rFonts w:ascii="Times New Roman"/>
          <w:b w:val="false"/>
          <w:i w:val="false"/>
          <w:color w:val="000000"/>
          <w:sz w:val="28"/>
        </w:rPr>
        <w:t xml:space="preserve"> және 77-бабының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3"/>
    <w:bookmarkStart w:name="z5" w:id="4"/>
    <w:p>
      <w:pPr>
        <w:spacing w:after="0"/>
        <w:ind w:left="0"/>
        <w:jc w:val="both"/>
      </w:pPr>
      <w:r>
        <w:rPr>
          <w:rFonts w:ascii="Times New Roman"/>
          <w:b w:val="false"/>
          <w:i w:val="false"/>
          <w:color w:val="000000"/>
          <w:sz w:val="28"/>
        </w:rPr>
        <w:t>
      2. Қазақстан Республикасы Ұлттық қауіпсіздік комитеті Қаржылық және материалдық-техникалық қамтамасыз ету қызметінің Материалдық-техникалық қамтамасыз ету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Ұлттық қауіпсіздік комитетінің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2) осы бұйрықты Қазақстан Республикасы Әділет министрінің 2016 жылғы 11 шілдедегі № 472 бұйрығымен бекітілген Қазақстан Республикасы нормативтік құқықтық актілерінің мемлекеттік тiзiлiмiн, Қазақстан Республикасы нормативтік құқықтық актілерінің эталондық бақылау банкін жүргізу қағидалары (Қазақстан Республикасының нормативтік құқықтық актілерін мемлекеттік тіркеу тізілімінде № 33059 болып тіркелген)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Қазақстан Республикасы нормативтік құқықтық актілерінің эталондық бақылау банкінде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жолдағаннан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қауіпсіздік комитетінің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p>
          <w:p>
            <w:pPr>
              <w:spacing w:after="20"/>
              <w:ind w:left="20"/>
              <w:jc w:val="both"/>
            </w:pPr>
            <w:r>
              <w:rPr>
                <w:rFonts w:ascii="Times New Roman"/>
                <w:b w:val="false"/>
                <w:i/>
                <w:color w:val="000000"/>
                <w:sz w:val="20"/>
              </w:rPr>
              <w:t>Төрағасы ұлттық қауіпсіздік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20__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