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e9b8" w14:textId="362e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18 желтоқсандағы № VIII-44/338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11 270 739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4 401 762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56 014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19 295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6 793 668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12 446 608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45561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95150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49589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-1 221 430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1 221 430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95150 мың теңге;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49951 мың теңге;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1 176 231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Қарқаралы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VIII-51/395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аудандық бюджеттен 2026-2028 жылдарға арналған қала,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2026 жылға арналған резерві 21650 мың теңге сомасында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VIII-51/395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2026-2028 жылдарға арналған қала, кент, ауылдық округтер бюджеттеріне берілетін субвенциялар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 мен бюджеттік кредиттер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Қарқаралы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VIII-51/395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