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5ece" w14:textId="a315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"Midgard Mining Limited" жеке компаниясына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19 қарашадағы № 395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"Midgard Mining Limited" жеке компаниясына қатты пайдалы қазбаларды барлау жөніндегі операцияларды жүргізу үшін 2031 жылғы 25 қыркүйекке дейінгі мерзімге жер учаскелерін алып қоймай, Қарағанды облысы Қарқаралы ауданының жерлерінде орналасқан жалпы ауданы – 442,1592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"Midgard Mining Limited" жеке компаниясы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2025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"Midgard Mining Limited" жеке компаниясына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а/о Уахитов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