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0b1f3" w14:textId="040b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26 желтоқсандағы № 104/02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"KW Exploration" жауапкершілігі шектеулі серіктестігіне пайдалы қазбаларды барлау үшін, жалпы көлемі 2541,0758 гектар жер учаскесін меншік иелері мен жер пайдаланушылардан алып қоймай 2031 жылдың 10 маусымына дейін жария сервитут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"KW Exploration" жауапкершілігі шектеулі серіктестігіне пайдалы қазбаларды барлау үшін, жалпы көлемі 1961,3163 гектар жер учаскесін меншік иелері мен жер пайдаланушылардан алып қоймай 2031 жылдың 8 мамырына дейін жария сервитут белгіленсін.</w:t>
      </w:r>
    </w:p>
    <w:bookmarkEnd w:id="2"/>
    <w:bookmarkStart w:name="z7" w:id="3"/>
    <w:p>
      <w:pPr>
        <w:spacing w:after="0"/>
        <w:ind w:left="0"/>
        <w:jc w:val="both"/>
      </w:pPr>
      <w:r>
        <w:rPr>
          <w:rFonts w:ascii="Times New Roman"/>
          <w:b w:val="false"/>
          <w:i w:val="false"/>
          <w:color w:val="000000"/>
          <w:sz w:val="28"/>
        </w:rPr>
        <w:t>
      3. "KW Exploration"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3"/>
    <w:bookmarkStart w:name="z8" w:id="4"/>
    <w:p>
      <w:pPr>
        <w:spacing w:after="0"/>
        <w:ind w:left="0"/>
        <w:jc w:val="both"/>
      </w:pPr>
      <w:r>
        <w:rPr>
          <w:rFonts w:ascii="Times New Roman"/>
          <w:b w:val="false"/>
          <w:i w:val="false"/>
          <w:color w:val="000000"/>
          <w:sz w:val="28"/>
        </w:rPr>
        <w:t>
      4.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орындалуын бақылау Ақтоғай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104/02 қаулысына 1-қосымша</w:t>
            </w:r>
          </w:p>
        </w:tc>
      </w:tr>
    </w:tbl>
    <w:bookmarkStart w:name="z13" w:id="7"/>
    <w:p>
      <w:pPr>
        <w:spacing w:after="0"/>
        <w:ind w:left="0"/>
        <w:jc w:val="left"/>
      </w:pPr>
      <w:r>
        <w:rPr>
          <w:rFonts w:ascii="Times New Roman"/>
          <w:b/>
          <w:i w:val="false"/>
          <w:color w:val="000000"/>
        </w:rPr>
        <w:t xml:space="preserve"> "KW Exploration" жауапкершілігі шектеулі серіктестігіне жария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2541,0758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26 желтоқсандағы</w:t>
            </w:r>
            <w:r>
              <w:br/>
            </w:r>
            <w:r>
              <w:rPr>
                <w:rFonts w:ascii="Times New Roman"/>
                <w:b w:val="false"/>
                <w:i w:val="false"/>
                <w:color w:val="000000"/>
                <w:sz w:val="20"/>
              </w:rPr>
              <w:t>№ 104/02 қаулысына 2-қосымша</w:t>
            </w:r>
          </w:p>
        </w:tc>
      </w:tr>
    </w:tbl>
    <w:bookmarkStart w:name="z15" w:id="8"/>
    <w:p>
      <w:pPr>
        <w:spacing w:after="0"/>
        <w:ind w:left="0"/>
        <w:jc w:val="left"/>
      </w:pPr>
      <w:r>
        <w:rPr>
          <w:rFonts w:ascii="Times New Roman"/>
          <w:b/>
          <w:i w:val="false"/>
          <w:color w:val="000000"/>
        </w:rPr>
        <w:t xml:space="preserve"> "KW Exploration" жауапкершілігі шектеулі серіктестігіне жария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1961,3163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