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90c2" w14:textId="edc9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26 қарашадағы № 92/01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1344,8329 гектар жер учаскесін меншік иелері мен жер пайдаланушылардан алып қоймай 2028 жылдың 22 сәуіріне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408,5367 гектар жер учаскесін меншік иелері мен жер пайдаланушылардан алып қоймай 2028 жылдың 22 сәуіріне дейін жария сервитут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431,6669 гектар жер учаскесін меншік иелері мен жер пайдаланушылардан алып қоймай 2028 жылдың 22 сәуіріне дейін жария сервитут белгіленсін.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2827,2234 гектар жер учаскесін меншік иелері мен жер пайдаланушылардан алып қоймай 2028 жылдың 22 сәуіріне дейін жария сервитут белгіленсін.</w:t>
      </w:r>
    </w:p>
    <w:bookmarkEnd w:id="4"/>
    <w:bookmarkStart w:name="z9"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45,2110 гектар жер учаскесін меншік иелері мен жер пайдаланушылардан алып қоймай 2028 жылдың 22 сәуіріне дейін жария сервитут белгіленсін.</w:t>
      </w:r>
    </w:p>
    <w:bookmarkEnd w:id="5"/>
    <w:bookmarkStart w:name="z10"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1079,7531 гектар жер учаскесін меншік иелері мен жер пайдаланушылардан алып қоймай 2028 жылдың 22 сәуіріне дейін жария сервитут белгіленсін.</w:t>
      </w:r>
    </w:p>
    <w:bookmarkEnd w:id="6"/>
    <w:bookmarkStart w:name="z11" w:id="7"/>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2737,0737 гектар жер учаскесін меншік иелері мен жер пайдаланушылардан алып қоймай 2028 жылдың 22 сәуіріне дейін жария сервитут белгіленсін.</w:t>
      </w:r>
    </w:p>
    <w:bookmarkEnd w:id="7"/>
    <w:bookmarkStart w:name="z12" w:id="8"/>
    <w:p>
      <w:pPr>
        <w:spacing w:after="0"/>
        <w:ind w:left="0"/>
        <w:jc w:val="both"/>
      </w:pPr>
      <w:r>
        <w:rPr>
          <w:rFonts w:ascii="Times New Roman"/>
          <w:b w:val="false"/>
          <w:i w:val="false"/>
          <w:color w:val="000000"/>
          <w:sz w:val="28"/>
        </w:rPr>
        <w:t>
      8. "ULMUS BESSHOKY (УЛМУС БЕСШОКЫ)" акционерлік қоғамы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8"/>
    <w:bookmarkStart w:name="z13" w:id="9"/>
    <w:p>
      <w:pPr>
        <w:spacing w:after="0"/>
        <w:ind w:left="0"/>
        <w:jc w:val="both"/>
      </w:pPr>
      <w:r>
        <w:rPr>
          <w:rFonts w:ascii="Times New Roman"/>
          <w:b w:val="false"/>
          <w:i w:val="false"/>
          <w:color w:val="000000"/>
          <w:sz w:val="28"/>
        </w:rPr>
        <w:t>
      9.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9"/>
    <w:bookmarkStart w:name="z14" w:id="10"/>
    <w:p>
      <w:pPr>
        <w:spacing w:after="0"/>
        <w:ind w:left="0"/>
        <w:jc w:val="both"/>
      </w:pPr>
      <w:r>
        <w:rPr>
          <w:rFonts w:ascii="Times New Roman"/>
          <w:b w:val="false"/>
          <w:i w:val="false"/>
          <w:color w:val="000000"/>
          <w:sz w:val="28"/>
        </w:rPr>
        <w:t>
      10. Осы қаулының орындалуын бақылау Ақтоғай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11.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92/01 қаулысына 1-қосымша</w:t>
            </w:r>
          </w:p>
        </w:tc>
      </w:tr>
    </w:tbl>
    <w:bookmarkStart w:name="z18" w:id="12"/>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066"/>
        <w:gridCol w:w="965"/>
        <w:gridCol w:w="6889"/>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92/01 қаулысына 2-қосымша</w:t>
            </w:r>
          </w:p>
        </w:tc>
      </w:tr>
    </w:tbl>
    <w:bookmarkStart w:name="z20" w:id="13"/>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3262"/>
        <w:gridCol w:w="1026"/>
        <w:gridCol w:w="6544"/>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92/01 қаулысына 3-қосымша</w:t>
            </w:r>
          </w:p>
        </w:tc>
      </w:tr>
    </w:tbl>
    <w:bookmarkStart w:name="z22" w:id="14"/>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3262"/>
        <w:gridCol w:w="1026"/>
        <w:gridCol w:w="6544"/>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92/01 қаулысына 4-қосымша</w:t>
            </w:r>
          </w:p>
        </w:tc>
      </w:tr>
    </w:tbl>
    <w:bookmarkStart w:name="z24" w:id="15"/>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066"/>
        <w:gridCol w:w="965"/>
        <w:gridCol w:w="6889"/>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92/01 қаулысына 5-қосымша</w:t>
            </w:r>
          </w:p>
        </w:tc>
      </w:tr>
    </w:tbl>
    <w:bookmarkStart w:name="z26" w:id="16"/>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3486"/>
        <w:gridCol w:w="1097"/>
        <w:gridCol w:w="6148"/>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92/01 қаулысына 6-қосымша</w:t>
            </w:r>
          </w:p>
        </w:tc>
      </w:tr>
    </w:tbl>
    <w:bookmarkStart w:name="z28" w:id="17"/>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066"/>
        <w:gridCol w:w="965"/>
        <w:gridCol w:w="6889"/>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1079,7531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92/01 қаулысына 7-қосымша</w:t>
            </w:r>
          </w:p>
        </w:tc>
      </w:tr>
    </w:tbl>
    <w:bookmarkStart w:name="z30" w:id="18"/>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066"/>
        <w:gridCol w:w="965"/>
        <w:gridCol w:w="6889"/>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2737,0737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