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bc00" w14:textId="1c4b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2022 жылғы 14 қазандағы № 57/01 "Ақтоғай ауданында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ақпандағы № 11/03 қаулысы</w:t>
      </w:r>
    </w:p>
    <w:p>
      <w:pPr>
        <w:spacing w:after="0"/>
        <w:ind w:left="0"/>
        <w:jc w:val="both"/>
      </w:pPr>
      <w:bookmarkStart w:name="z4" w:id="0"/>
      <w:r>
        <w:rPr>
          <w:rFonts w:ascii="Times New Roman"/>
          <w:b w:val="false"/>
          <w:i w:val="false"/>
          <w:color w:val="000000"/>
          <w:sz w:val="28"/>
        </w:rPr>
        <w:t>
      Ақтоғай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"Ақтоғай ауданында коммуналдық көрсетілетін қызметтерді ұсынудың қағидаларын бекіту туралы" Ақтоғай ауданы әкімдігінің 2022 жылғы 14 қазандағы № 57/01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Ақтоғай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Ақтоғай ауданының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14 қазандағы</w:t>
            </w:r>
            <w:r>
              <w:br/>
            </w:r>
            <w:r>
              <w:rPr>
                <w:rFonts w:ascii="Times New Roman"/>
                <w:b w:val="false"/>
                <w:i w:val="false"/>
                <w:color w:val="000000"/>
                <w:sz w:val="20"/>
              </w:rPr>
              <w:t>№ 57/01 қаулысымен бекітілген</w:t>
            </w:r>
          </w:p>
        </w:tc>
      </w:tr>
    </w:tbl>
    <w:bookmarkStart w:name="z12" w:id="5"/>
    <w:p>
      <w:pPr>
        <w:spacing w:after="0"/>
        <w:ind w:left="0"/>
        <w:jc w:val="left"/>
      </w:pPr>
      <w:r>
        <w:rPr>
          <w:rFonts w:ascii="Times New Roman"/>
          <w:b/>
          <w:i w:val="false"/>
          <w:color w:val="000000"/>
        </w:rPr>
        <w:t xml:space="preserve"> Ақтоғай ауданында коммуналдық көрсетілетін қызметтерді ұсынудың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Ақтоғай ауданында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7"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18"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19"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0"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1"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2"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3"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4"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5" w:id="18"/>
    <w:p>
      <w:pPr>
        <w:spacing w:after="0"/>
        <w:ind w:left="0"/>
        <w:jc w:val="both"/>
      </w:pPr>
      <w:r>
        <w:rPr>
          <w:rFonts w:ascii="Times New Roman"/>
          <w:b w:val="false"/>
          <w:i w:val="false"/>
          <w:color w:val="000000"/>
          <w:sz w:val="28"/>
        </w:rPr>
        <w:t>
      10) лифт – тігінен еңіс бұрышы 15Ү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6" w:id="19"/>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7"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8"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29"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0" w:id="23"/>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1" w:id="24"/>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2"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3"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4"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5"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6"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7"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8"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39"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0"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1"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2"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3"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4"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5"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6"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7"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8"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9"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50"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1"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3"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4"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5" w:id="48"/>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6"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7"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0"/>
    <w:bookmarkStart w:name="z58"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59"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60"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1" w:id="5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2"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3" w:id="5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4" w:id="5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5" w:id="5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6" w:id="5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9"/>
    <w:bookmarkStart w:name="z67" w:id="6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68" w:id="6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69"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0"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1"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2" w:id="6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5"/>
    <w:bookmarkStart w:name="z73"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4"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75"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76"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77" w:id="7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0"/>
    <w:bookmarkStart w:name="z78" w:id="7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1"/>
    <w:bookmarkStart w:name="z79" w:id="72"/>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2"/>
    <w:bookmarkStart w:name="z80" w:id="73"/>
    <w:p>
      <w:pPr>
        <w:spacing w:after="0"/>
        <w:ind w:left="0"/>
        <w:jc w:val="both"/>
      </w:pPr>
      <w:r>
        <w:rPr>
          <w:rFonts w:ascii="Times New Roman"/>
          <w:b w:val="false"/>
          <w:i w:val="false"/>
          <w:color w:val="000000"/>
          <w:sz w:val="28"/>
        </w:rPr>
        <w:t>
      20. Тұтынушы:</w:t>
      </w:r>
    </w:p>
    <w:bookmarkEnd w:id="73"/>
    <w:bookmarkStart w:name="z81"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2"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3"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4"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85"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86" w:id="7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87"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88"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89" w:id="82"/>
    <w:p>
      <w:pPr>
        <w:spacing w:after="0"/>
        <w:ind w:left="0"/>
        <w:jc w:val="both"/>
      </w:pPr>
      <w:r>
        <w:rPr>
          <w:rFonts w:ascii="Times New Roman"/>
          <w:b w:val="false"/>
          <w:i w:val="false"/>
          <w:color w:val="000000"/>
          <w:sz w:val="28"/>
        </w:rPr>
        <w:t>
      21. Жеткізуші:</w:t>
      </w:r>
    </w:p>
    <w:bookmarkEnd w:id="82"/>
    <w:bookmarkStart w:name="z90"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1"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92"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93"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94"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95"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96"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97" w:id="9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98"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99"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100" w:id="93"/>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бірыңғай төлем құжаты бойынша жүргізеді.</w:t>
      </w:r>
    </w:p>
    <w:bookmarkEnd w:id="93"/>
    <w:bookmarkStart w:name="z101" w:id="9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02" w:id="9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03" w:id="9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6"/>
    <w:bookmarkStart w:name="z104" w:id="9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05" w:id="98"/>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8"/>
    <w:bookmarkStart w:name="z106" w:id="9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07" w:id="10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0"/>
    <w:bookmarkStart w:name="z108" w:id="10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1"/>
    <w:bookmarkStart w:name="z109" w:id="10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2"/>
    <w:bookmarkStart w:name="z110" w:id="103"/>
    <w:p>
      <w:pPr>
        <w:spacing w:after="0"/>
        <w:ind w:left="0"/>
        <w:jc w:val="left"/>
      </w:pPr>
      <w:r>
        <w:rPr>
          <w:rFonts w:ascii="Times New Roman"/>
          <w:b/>
          <w:i w:val="false"/>
          <w:color w:val="000000"/>
        </w:rPr>
        <w:t xml:space="preserve"> 5-тарау. Дауларды шешу тәртібі</w:t>
      </w:r>
    </w:p>
    <w:bookmarkEnd w:id="103"/>
    <w:bookmarkStart w:name="z111" w:id="10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4"/>
    <w:bookmarkStart w:name="z112" w:id="10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bookmarkStart w:name="z113" w:id="10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6"/>
    <w:bookmarkStart w:name="z114" w:id="10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7"/>
    <w:bookmarkStart w:name="z115" w:id="10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8"/>
    <w:bookmarkStart w:name="z116" w:id="10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9"/>
    <w:bookmarkStart w:name="z117" w:id="11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0"/>
    <w:bookmarkStart w:name="z118" w:id="11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1"/>
    <w:bookmarkStart w:name="z119" w:id="11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2"/>
    <w:bookmarkStart w:name="z120" w:id="11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3"/>
    <w:bookmarkStart w:name="z121" w:id="11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4"/>
    <w:bookmarkStart w:name="z122" w:id="11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5"/>
    <w:bookmarkStart w:name="z123" w:id="11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6"/>
    <w:bookmarkStart w:name="z124" w:id="11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7"/>
    <w:bookmarkStart w:name="z125" w:id="11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8"/>
    <w:bookmarkStart w:name="z126" w:id="11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9"/>
    <w:bookmarkStart w:name="z127" w:id="12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0"/>
    <w:bookmarkStart w:name="z128" w:id="12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1"/>
    <w:bookmarkStart w:name="z129" w:id="12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2"/>
    <w:bookmarkStart w:name="z130" w:id="123"/>
    <w:p>
      <w:pPr>
        <w:spacing w:after="0"/>
        <w:ind w:left="0"/>
        <w:jc w:val="left"/>
      </w:pPr>
      <w:r>
        <w:rPr>
          <w:rFonts w:ascii="Times New Roman"/>
          <w:b/>
          <w:i w:val="false"/>
          <w:color w:val="000000"/>
        </w:rPr>
        <w:t xml:space="preserve"> 8-тарау. Қорытынды ережелер</w:t>
      </w:r>
    </w:p>
    <w:bookmarkEnd w:id="123"/>
    <w:bookmarkStart w:name="z131" w:id="12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4"/>
    <w:bookmarkStart w:name="z132" w:id="12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3"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 коммуналдық</w:t>
            </w:r>
            <w:r>
              <w:br/>
            </w:r>
            <w:r>
              <w:rPr>
                <w:rFonts w:ascii="Times New Roman"/>
                <w:b w:val="false"/>
                <w:i w:val="false"/>
                <w:color w:val="000000"/>
                <w:sz w:val="20"/>
              </w:rPr>
              <w:t>көрсетілетін қызметтерді ұсынудың</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35" w:id="127"/>
    <w:p>
      <w:pPr>
        <w:spacing w:after="0"/>
        <w:ind w:left="0"/>
        <w:jc w:val="both"/>
      </w:pPr>
      <w:r>
        <w:rPr>
          <w:rFonts w:ascii="Times New Roman"/>
          <w:b w:val="false"/>
          <w:i w:val="false"/>
          <w:color w:val="000000"/>
          <w:sz w:val="28"/>
        </w:rPr>
        <w:t>
      Бірыңғай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8"/>
    <w:p>
      <w:pPr>
        <w:spacing w:after="0"/>
        <w:ind w:left="0"/>
        <w:jc w:val="both"/>
      </w:pPr>
      <w:r>
        <w:rPr>
          <w:rFonts w:ascii="Times New Roman"/>
          <w:b w:val="false"/>
          <w:i w:val="false"/>
          <w:color w:val="000000"/>
          <w:sz w:val="28"/>
        </w:rPr>
        <w:t>
      Төлеу мерзімі " " жыл/Срок оплаты " " года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