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23cd" w14:textId="eea2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2024 жылғы 19 желтоқсандағы № 27/252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27 қарашадағы № 41/375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"2025-2027 жылдарға арналған аудандық бюджет туралы" 2024 жылғы 19 желтоқсандағы № 27/252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16 177 224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5 779 702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148 436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358 769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9 890 317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17 849 902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– 30 207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62 912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93 119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1 642 471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1 642 471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1 633 196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393 864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403 139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 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- 1 642 471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берілетін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ҚР-да мүгедектердің құқықтарын қамтамасыз ету және өмір сүру сапасын жақсарту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қызметкерлеріне еңбекақыны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алуға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маңызы бар қалалар, ауылдар, кенттер, ауылдық округтер бюджеттеріне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