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9a8" w14:textId="b5e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25 қыркүйектегі № 39/364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15 548 768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4 915 339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9 924 224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17 016 077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30 207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1 437 102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1 437 102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1 633 196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393 864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197 770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