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c88e" w14:textId="2e3c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6 мамырдағы № 32/304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244 755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73 946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269 576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24 821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24 821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107 524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90 431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111 383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3 859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3 859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