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0be9" w14:textId="c800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кәсіпкерлік және өнеркәсіп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Абай ауданының әкімдігінің 2025 жылғы 12 маусымдағы № 30/02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"Абай ауданының кәсіпкерлік және өнеркәсіп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Осы қаулыдан шығатын басқа да шаралар қабылдансын.</w:t>
      </w:r>
    </w:p>
    <w:bookmarkEnd w:id="2"/>
    <w:bookmarkStart w:name="z7" w:id="3"/>
    <w:p>
      <w:pPr>
        <w:spacing w:after="0"/>
        <w:ind w:left="0"/>
        <w:jc w:val="both"/>
      </w:pPr>
      <w:r>
        <w:rPr>
          <w:rFonts w:ascii="Times New Roman"/>
          <w:b w:val="false"/>
          <w:i w:val="false"/>
          <w:color w:val="000000"/>
          <w:sz w:val="28"/>
        </w:rPr>
        <w:t>
      3. Заңды тұлғаның орналасқан жері Қарағанды облысы, Абай ауданы, Абай қаласы, Әлия Молдағұлова көшесі, 41 құрылысқа ауыстырылсын.</w:t>
      </w:r>
    </w:p>
    <w:bookmarkEnd w:id="3"/>
    <w:bookmarkStart w:name="z8" w:id="4"/>
    <w:p>
      <w:pPr>
        <w:spacing w:after="0"/>
        <w:ind w:left="0"/>
        <w:jc w:val="both"/>
      </w:pPr>
      <w:r>
        <w:rPr>
          <w:rFonts w:ascii="Times New Roman"/>
          <w:b w:val="false"/>
          <w:i w:val="false"/>
          <w:color w:val="000000"/>
          <w:sz w:val="28"/>
        </w:rPr>
        <w:t>
      4. Абай ауданы әкімдігінің 2021 жылғы 18 қыркүйектегі "Абай ауданының кәсіпкерлік және өнеркәсіп бөлімі" мемлекеттік мекемесінің Ережесін бекіту туралы" № 58/02 қаулысының күші жойылды деп танылсын.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аудан әкімінің аппарат басшысына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2025 жылғы 12 маусымдағы</w:t>
            </w:r>
            <w:r>
              <w:br/>
            </w:r>
            <w:r>
              <w:rPr>
                <w:rFonts w:ascii="Times New Roman"/>
                <w:b w:val="false"/>
                <w:i w:val="false"/>
                <w:color w:val="000000"/>
                <w:sz w:val="20"/>
              </w:rPr>
              <w:t>№30/02 қаулысына қосымша</w:t>
            </w:r>
          </w:p>
        </w:tc>
      </w:tr>
    </w:tbl>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"Абай ауданының кәсіпкерлік және өнеркәсіп бөлімі" мемлекеттік мекемесі (бұдан әрі - Бөлім) Абай ауданының аумағында жеке кәсіпкерлікті дамыту және қолдау саласында, өнеркәсіп, индустриялық-инновациялық саясат, инвестициялар, сыртқы экономикалық байланыстар және туризм салаларында үйлестіру және есепке алу, кәсіпкерлік қызметтің жекелеген түрлерінде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Бөлімнің ведомствосы жоқ.</w:t>
      </w:r>
    </w:p>
    <w:bookmarkEnd w:id="8"/>
    <w:bookmarkStart w:name="z15" w:id="9"/>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Қарағанды облысы, Абай ауданы, Абай қаласы, Әлия Молдағұлова көшесі, 41 құрылыс.</w:t>
      </w:r>
    </w:p>
    <w:bookmarkEnd w:id="15"/>
    <w:bookmarkStart w:name="z22" w:id="16"/>
    <w:p>
      <w:pPr>
        <w:spacing w:after="0"/>
        <w:ind w:left="0"/>
        <w:jc w:val="both"/>
      </w:pPr>
      <w:r>
        <w:rPr>
          <w:rFonts w:ascii="Times New Roman"/>
          <w:b w:val="false"/>
          <w:i w:val="false"/>
          <w:color w:val="000000"/>
          <w:sz w:val="28"/>
        </w:rPr>
        <w:t>
      10. Осы Ереже Бөлімнің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1) кәсіпкерлік қызметті қорғауды және қолдауды қамтамасыз ету;</w:t>
      </w:r>
    </w:p>
    <w:bookmarkEnd w:id="22"/>
    <w:bookmarkStart w:name="z29" w:id="23"/>
    <w:p>
      <w:pPr>
        <w:spacing w:after="0"/>
        <w:ind w:left="0"/>
        <w:jc w:val="both"/>
      </w:pPr>
      <w:r>
        <w:rPr>
          <w:rFonts w:ascii="Times New Roman"/>
          <w:b w:val="false"/>
          <w:i w:val="false"/>
          <w:color w:val="000000"/>
          <w:sz w:val="28"/>
        </w:rPr>
        <w:t>
      2) кәсіпкерлік қызметті дамыту үшін жағдайлар жасау;</w:t>
      </w:r>
    </w:p>
    <w:bookmarkEnd w:id="23"/>
    <w:bookmarkStart w:name="z30" w:id="24"/>
    <w:p>
      <w:pPr>
        <w:spacing w:after="0"/>
        <w:ind w:left="0"/>
        <w:jc w:val="both"/>
      </w:pPr>
      <w:r>
        <w:rPr>
          <w:rFonts w:ascii="Times New Roman"/>
          <w:b w:val="false"/>
          <w:i w:val="false"/>
          <w:color w:val="000000"/>
          <w:sz w:val="28"/>
        </w:rPr>
        <w:t>
      3) өнеркәсіп салалары мен инвестициялық ахуалды дамыту үшін жағдайлар жасау.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 ведомстволық бағыныстылығына қарамастан, аудан аумағында орналасқан мемлекеттік органдар мен мекемелерден Бөлімге жүктелген функцияларды орындау үшін қажетті ақпаратты сұрату және алу;</w:t>
      </w:r>
    </w:p>
    <w:bookmarkEnd w:id="27"/>
    <w:bookmarkStart w:name="z34" w:id="28"/>
    <w:p>
      <w:pPr>
        <w:spacing w:after="0"/>
        <w:ind w:left="0"/>
        <w:jc w:val="both"/>
      </w:pPr>
      <w:r>
        <w:rPr>
          <w:rFonts w:ascii="Times New Roman"/>
          <w:b w:val="false"/>
          <w:i w:val="false"/>
          <w:color w:val="000000"/>
          <w:sz w:val="28"/>
        </w:rPr>
        <w:t>
      - Бөлім өзіне жүктелген функцияларға сәйкес жүргізетін іс-шараларды жүзеге асыруға келісім бойынша кәсіпорындар мен ұйымдардың басшыларын тарту;</w:t>
      </w:r>
    </w:p>
    <w:bookmarkEnd w:id="28"/>
    <w:bookmarkStart w:name="z35" w:id="29"/>
    <w:p>
      <w:pPr>
        <w:spacing w:after="0"/>
        <w:ind w:left="0"/>
        <w:jc w:val="both"/>
      </w:pPr>
      <w:r>
        <w:rPr>
          <w:rFonts w:ascii="Times New Roman"/>
          <w:b w:val="false"/>
          <w:i w:val="false"/>
          <w:color w:val="000000"/>
          <w:sz w:val="28"/>
        </w:rPr>
        <w:t>
      - аудан әкімінің және әкімдігінің қарауына өз құзыретіне жататын мәселелерді шешу бойынша ұсыныстар енгізуге;</w:t>
      </w:r>
    </w:p>
    <w:bookmarkEnd w:id="29"/>
    <w:bookmarkStart w:name="z36" w:id="30"/>
    <w:p>
      <w:pPr>
        <w:spacing w:after="0"/>
        <w:ind w:left="0"/>
        <w:jc w:val="both"/>
      </w:pPr>
      <w:r>
        <w:rPr>
          <w:rFonts w:ascii="Times New Roman"/>
          <w:b w:val="false"/>
          <w:i w:val="false"/>
          <w:color w:val="000000"/>
          <w:sz w:val="28"/>
        </w:rPr>
        <w:t>
      - Бөлімнің құзыретіне кіретін мәселелер бойынша белгіленген тәртіпте кеңестер шақыру;</w:t>
      </w:r>
    </w:p>
    <w:bookmarkEnd w:id="30"/>
    <w:bookmarkStart w:name="z37" w:id="31"/>
    <w:p>
      <w:pPr>
        <w:spacing w:after="0"/>
        <w:ind w:left="0"/>
        <w:jc w:val="both"/>
      </w:pPr>
      <w:r>
        <w:rPr>
          <w:rFonts w:ascii="Times New Roman"/>
          <w:b w:val="false"/>
          <w:i w:val="false"/>
          <w:color w:val="000000"/>
          <w:sz w:val="28"/>
        </w:rPr>
        <w:t>
      - Қазақстан Республикасының қолданыстағы заңнамасымен берілген өзге де құқықтарды пайдалану.</w:t>
      </w:r>
    </w:p>
    <w:bookmarkEnd w:id="31"/>
    <w:bookmarkStart w:name="z38" w:id="32"/>
    <w:p>
      <w:pPr>
        <w:spacing w:after="0"/>
        <w:ind w:left="0"/>
        <w:jc w:val="both"/>
      </w:pPr>
      <w:r>
        <w:rPr>
          <w:rFonts w:ascii="Times New Roman"/>
          <w:b w:val="false"/>
          <w:i w:val="false"/>
          <w:color w:val="000000"/>
          <w:sz w:val="28"/>
        </w:rPr>
        <w:t>
      2) міндеттері:</w:t>
      </w:r>
    </w:p>
    <w:bookmarkEnd w:id="32"/>
    <w:bookmarkStart w:name="z39" w:id="33"/>
    <w:p>
      <w:pPr>
        <w:spacing w:after="0"/>
        <w:ind w:left="0"/>
        <w:jc w:val="both"/>
      </w:pPr>
      <w:r>
        <w:rPr>
          <w:rFonts w:ascii="Times New Roman"/>
          <w:b w:val="false"/>
          <w:i w:val="false"/>
          <w:color w:val="000000"/>
          <w:sz w:val="28"/>
        </w:rPr>
        <w:t xml:space="preserve">
      -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39-4 бабына</w:t>
      </w:r>
      <w:r>
        <w:rPr>
          <w:rFonts w:ascii="Times New Roman"/>
          <w:b w:val="false"/>
          <w:i w:val="false"/>
          <w:color w:val="000000"/>
          <w:sz w:val="28"/>
        </w:rPr>
        <w:t xml:space="preserve"> сәйкес талаптарды сақтау;</w:t>
      </w:r>
    </w:p>
    <w:bookmarkEnd w:id="33"/>
    <w:bookmarkStart w:name="z40" w:id="34"/>
    <w:p>
      <w:pPr>
        <w:spacing w:after="0"/>
        <w:ind w:left="0"/>
        <w:jc w:val="both"/>
      </w:pPr>
      <w:r>
        <w:rPr>
          <w:rFonts w:ascii="Times New Roman"/>
          <w:b w:val="false"/>
          <w:i w:val="false"/>
          <w:color w:val="000000"/>
          <w:sz w:val="28"/>
        </w:rPr>
        <w:t>
      - осы Ереженің талаптарын сақтау;</w:t>
      </w:r>
    </w:p>
    <w:bookmarkEnd w:id="34"/>
    <w:bookmarkStart w:name="z41" w:id="35"/>
    <w:p>
      <w:pPr>
        <w:spacing w:after="0"/>
        <w:ind w:left="0"/>
        <w:jc w:val="both"/>
      </w:pPr>
      <w:r>
        <w:rPr>
          <w:rFonts w:ascii="Times New Roman"/>
          <w:b w:val="false"/>
          <w:i w:val="false"/>
          <w:color w:val="000000"/>
          <w:sz w:val="28"/>
        </w:rPr>
        <w:t>
      - Бөлімді қаржыландыру және материалдық-техникалық қамтамасыз ету.</w:t>
      </w:r>
    </w:p>
    <w:bookmarkEnd w:id="35"/>
    <w:bookmarkStart w:name="z42" w:id="36"/>
    <w:p>
      <w:pPr>
        <w:spacing w:after="0"/>
        <w:ind w:left="0"/>
        <w:jc w:val="both"/>
      </w:pPr>
      <w:r>
        <w:rPr>
          <w:rFonts w:ascii="Times New Roman"/>
          <w:b w:val="false"/>
          <w:i w:val="false"/>
          <w:color w:val="000000"/>
          <w:sz w:val="28"/>
        </w:rPr>
        <w:t>
      15. Функциялары:</w:t>
      </w:r>
    </w:p>
    <w:bookmarkEnd w:id="36"/>
    <w:bookmarkStart w:name="z43" w:id="37"/>
    <w:p>
      <w:pPr>
        <w:spacing w:after="0"/>
        <w:ind w:left="0"/>
        <w:jc w:val="both"/>
      </w:pPr>
      <w:r>
        <w:rPr>
          <w:rFonts w:ascii="Times New Roman"/>
          <w:b w:val="false"/>
          <w:i w:val="false"/>
          <w:color w:val="000000"/>
          <w:sz w:val="28"/>
        </w:rPr>
        <w:t>
      1) кәсіпкерлікті, өнеркәсіпті және индустриялық-инновациялық дамытуды қолдау және дамыту саласындағы мемлекеттік саясатты іске асыру;</w:t>
      </w:r>
    </w:p>
    <w:bookmarkEnd w:id="37"/>
    <w:bookmarkStart w:name="z44" w:id="38"/>
    <w:p>
      <w:pPr>
        <w:spacing w:after="0"/>
        <w:ind w:left="0"/>
        <w:jc w:val="both"/>
      </w:pPr>
      <w:r>
        <w:rPr>
          <w:rFonts w:ascii="Times New Roman"/>
          <w:b w:val="false"/>
          <w:i w:val="false"/>
          <w:color w:val="000000"/>
          <w:sz w:val="28"/>
        </w:rPr>
        <w:t>
      2) өңірде шағын кәсіпкерлікті және инновациялық қызметті қолдау инфрақұрылымының объектілерін құруға және дамытуға жәрдемдесу;</w:t>
      </w:r>
    </w:p>
    <w:bookmarkEnd w:id="38"/>
    <w:bookmarkStart w:name="z45" w:id="39"/>
    <w:p>
      <w:pPr>
        <w:spacing w:after="0"/>
        <w:ind w:left="0"/>
        <w:jc w:val="both"/>
      </w:pPr>
      <w:r>
        <w:rPr>
          <w:rFonts w:ascii="Times New Roman"/>
          <w:b w:val="false"/>
          <w:i w:val="false"/>
          <w:color w:val="000000"/>
          <w:sz w:val="28"/>
        </w:rPr>
        <w:t>
      3)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p>
    <w:bookmarkEnd w:id="39"/>
    <w:bookmarkStart w:name="z46" w:id="40"/>
    <w:p>
      <w:pPr>
        <w:spacing w:after="0"/>
        <w:ind w:left="0"/>
        <w:jc w:val="both"/>
      </w:pPr>
      <w:r>
        <w:rPr>
          <w:rFonts w:ascii="Times New Roman"/>
          <w:b w:val="false"/>
          <w:i w:val="false"/>
          <w:color w:val="000000"/>
          <w:sz w:val="28"/>
        </w:rPr>
        <w:t>
      4) сараптамалық кеңестердің қызметін ұйымдастыру;</w:t>
      </w:r>
    </w:p>
    <w:bookmarkEnd w:id="40"/>
    <w:bookmarkStart w:name="z47" w:id="41"/>
    <w:p>
      <w:pPr>
        <w:spacing w:after="0"/>
        <w:ind w:left="0"/>
        <w:jc w:val="both"/>
      </w:pPr>
      <w:r>
        <w:rPr>
          <w:rFonts w:ascii="Times New Roman"/>
          <w:b w:val="false"/>
          <w:i w:val="false"/>
          <w:color w:val="000000"/>
          <w:sz w:val="28"/>
        </w:rPr>
        <w:t>
      5) жергілікті деңгейде кәсіпкерлікке мемлекеттік қолдауды қамтамасыз ету;</w:t>
      </w:r>
    </w:p>
    <w:bookmarkEnd w:id="41"/>
    <w:bookmarkStart w:name="z48" w:id="42"/>
    <w:p>
      <w:pPr>
        <w:spacing w:after="0"/>
        <w:ind w:left="0"/>
        <w:jc w:val="both"/>
      </w:pPr>
      <w:r>
        <w:rPr>
          <w:rFonts w:ascii="Times New Roman"/>
          <w:b w:val="false"/>
          <w:i w:val="false"/>
          <w:color w:val="000000"/>
          <w:sz w:val="28"/>
        </w:rPr>
        <w:t>
      6) ауданның кәсіпорындарында мониторинг жүргізу, деректер жинау және өңдеу жолымен кәсіпкерлік, өнеркәсіп, сауда және туризм салаларында жағдайды талдау және болжау, инвестициялық ахуалды және индустриялық-инновациялық дамуды жақсарту үшін үрдістерді анықтау және ұсыныстар дайындау;</w:t>
      </w:r>
    </w:p>
    <w:bookmarkEnd w:id="42"/>
    <w:bookmarkStart w:name="z49" w:id="43"/>
    <w:p>
      <w:pPr>
        <w:spacing w:after="0"/>
        <w:ind w:left="0"/>
        <w:jc w:val="both"/>
      </w:pPr>
      <w:r>
        <w:rPr>
          <w:rFonts w:ascii="Times New Roman"/>
          <w:b w:val="false"/>
          <w:i w:val="false"/>
          <w:color w:val="000000"/>
          <w:sz w:val="28"/>
        </w:rPr>
        <w:t>
      7) аудан аумағында сауда қызметіне қолайлы жағдай жасау бойынша шаралар әзірлеу;</w:t>
      </w:r>
    </w:p>
    <w:bookmarkEnd w:id="43"/>
    <w:bookmarkStart w:name="z50" w:id="44"/>
    <w:p>
      <w:pPr>
        <w:spacing w:after="0"/>
        <w:ind w:left="0"/>
        <w:jc w:val="both"/>
      </w:pPr>
      <w:r>
        <w:rPr>
          <w:rFonts w:ascii="Times New Roman"/>
          <w:b w:val="false"/>
          <w:i w:val="false"/>
          <w:color w:val="000000"/>
          <w:sz w:val="28"/>
        </w:rPr>
        <w:t>
      8) өз құзыреті шегінде ішкі сауда субъектілерінің қызметін реттеуді жүзеге асыру;</w:t>
      </w:r>
    </w:p>
    <w:bookmarkEnd w:id="44"/>
    <w:bookmarkStart w:name="z51" w:id="45"/>
    <w:p>
      <w:pPr>
        <w:spacing w:after="0"/>
        <w:ind w:left="0"/>
        <w:jc w:val="both"/>
      </w:pPr>
      <w:r>
        <w:rPr>
          <w:rFonts w:ascii="Times New Roman"/>
          <w:b w:val="false"/>
          <w:i w:val="false"/>
          <w:color w:val="000000"/>
          <w:sz w:val="28"/>
        </w:rPr>
        <w:t xml:space="preserve">
      9) Қазақстан Республикасының әкiмшiлiк құқық бұзушылық туралы Кодексінің </w:t>
      </w:r>
      <w:r>
        <w:rPr>
          <w:rFonts w:ascii="Times New Roman"/>
          <w:b w:val="false"/>
          <w:i w:val="false"/>
          <w:color w:val="000000"/>
          <w:sz w:val="28"/>
        </w:rPr>
        <w:t>199-бабында</w:t>
      </w:r>
      <w:r>
        <w:rPr>
          <w:rFonts w:ascii="Times New Roman"/>
          <w:b w:val="false"/>
          <w:i w:val="false"/>
          <w:color w:val="000000"/>
          <w:sz w:val="28"/>
        </w:rPr>
        <w:t xml:space="preserve"> көзделген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имитациялайтын тауарларды өндiру, сату және тарату жөнiндегi талаптарын бұзу" әкімшілік құқық бұзушылық туралы істі қарау және әкімшілік жаза қолдану;</w:t>
      </w:r>
    </w:p>
    <w:bookmarkEnd w:id="45"/>
    <w:bookmarkStart w:name="z52" w:id="46"/>
    <w:p>
      <w:pPr>
        <w:spacing w:after="0"/>
        <w:ind w:left="0"/>
        <w:jc w:val="both"/>
      </w:pPr>
      <w:r>
        <w:rPr>
          <w:rFonts w:ascii="Times New Roman"/>
          <w:b w:val="false"/>
          <w:i w:val="false"/>
          <w:color w:val="000000"/>
          <w:sz w:val="28"/>
        </w:rPr>
        <w:t xml:space="preserve">
      10) Қазақстан Республикасының әкiмшiлiк құқық бұзушылық туралы Кодексінің </w:t>
      </w:r>
      <w:r>
        <w:rPr>
          <w:rFonts w:ascii="Times New Roman"/>
          <w:b w:val="false"/>
          <w:i w:val="false"/>
          <w:color w:val="000000"/>
          <w:sz w:val="28"/>
        </w:rPr>
        <w:t>204-бабында</w:t>
      </w:r>
      <w:r>
        <w:rPr>
          <w:rFonts w:ascii="Times New Roman"/>
          <w:b w:val="false"/>
          <w:i w:val="false"/>
          <w:color w:val="000000"/>
          <w:sz w:val="28"/>
        </w:rPr>
        <w:t xml:space="preserve"> көзделген "Белгiленбеген орындарда сауда жасау" әкімшілік құқық бұзушылық туралы істі қарау және әкімшілік жаза қолдану;</w:t>
      </w:r>
    </w:p>
    <w:bookmarkEnd w:id="46"/>
    <w:bookmarkStart w:name="z53" w:id="47"/>
    <w:p>
      <w:pPr>
        <w:spacing w:after="0"/>
        <w:ind w:left="0"/>
        <w:jc w:val="both"/>
      </w:pPr>
      <w:r>
        <w:rPr>
          <w:rFonts w:ascii="Times New Roman"/>
          <w:b w:val="false"/>
          <w:i w:val="false"/>
          <w:color w:val="000000"/>
          <w:sz w:val="28"/>
        </w:rPr>
        <w:t xml:space="preserve">
      11) Қазақстан Республикасының әкiмшiлiк құқық бұзушылық туралы Кодексінің </w:t>
      </w:r>
      <w:r>
        <w:rPr>
          <w:rFonts w:ascii="Times New Roman"/>
          <w:b w:val="false"/>
          <w:i w:val="false"/>
          <w:color w:val="000000"/>
          <w:sz w:val="28"/>
        </w:rPr>
        <w:t>405-бабында</w:t>
      </w:r>
      <w:r>
        <w:rPr>
          <w:rFonts w:ascii="Times New Roman"/>
          <w:b w:val="false"/>
          <w:i w:val="false"/>
          <w:color w:val="000000"/>
          <w:sz w:val="28"/>
        </w:rPr>
        <w:t xml:space="preserve"> көзделген "Әлеуметтік маңызы бар азық-түлік тауарларына бағаларды тұрақтандыру тетіктерін іске асыру кезінде шекті сауда үстемесін сақтамау" әкімшілік құқық бұзушылық туралы істі қарау және әкімшілік жаза қолдану;</w:t>
      </w:r>
    </w:p>
    <w:bookmarkEnd w:id="47"/>
    <w:bookmarkStart w:name="z54" w:id="48"/>
    <w:p>
      <w:pPr>
        <w:spacing w:after="0"/>
        <w:ind w:left="0"/>
        <w:jc w:val="both"/>
      </w:pPr>
      <w:r>
        <w:rPr>
          <w:rFonts w:ascii="Times New Roman"/>
          <w:b w:val="false"/>
          <w:i w:val="false"/>
          <w:color w:val="000000"/>
          <w:sz w:val="28"/>
        </w:rPr>
        <w:t xml:space="preserve">
      12) Қазақстан Республикасының әкiмшiлiк құқық бұзушылық туралы Кодексінің </w:t>
      </w:r>
      <w:r>
        <w:rPr>
          <w:rFonts w:ascii="Times New Roman"/>
          <w:b w:val="false"/>
          <w:i w:val="false"/>
          <w:color w:val="000000"/>
          <w:sz w:val="28"/>
        </w:rPr>
        <w:t>455-бабының</w:t>
      </w:r>
      <w:r>
        <w:rPr>
          <w:rFonts w:ascii="Times New Roman"/>
          <w:b w:val="false"/>
          <w:i w:val="false"/>
          <w:color w:val="000000"/>
          <w:sz w:val="28"/>
        </w:rPr>
        <w:t xml:space="preserve"> бірінші бөлімінің 1), 2), 4), 6), 7), 8) және 9) тармақшаларында, екінші, үшінші және бесінші бөлімдерінде көзделген "Қазақстан Республикасының жарнама туралы заңнамасын бұзу" әкімшілік құқық бұзушылық туралы істерді қарау және әкімшілік жаза қолдану;</w:t>
      </w:r>
    </w:p>
    <w:bookmarkEnd w:id="48"/>
    <w:bookmarkStart w:name="z55" w:id="49"/>
    <w:p>
      <w:pPr>
        <w:spacing w:after="0"/>
        <w:ind w:left="0"/>
        <w:jc w:val="both"/>
      </w:pPr>
      <w:r>
        <w:rPr>
          <w:rFonts w:ascii="Times New Roman"/>
          <w:b w:val="false"/>
          <w:i w:val="false"/>
          <w:color w:val="000000"/>
          <w:sz w:val="28"/>
        </w:rPr>
        <w:t>
      13) Қазақстан Республикасының заңнамасында көзделген өзге де мемлекеттік бақылауды жүзеге асыру;</w:t>
      </w:r>
    </w:p>
    <w:bookmarkEnd w:id="49"/>
    <w:bookmarkStart w:name="z56" w:id="50"/>
    <w:p>
      <w:pPr>
        <w:spacing w:after="0"/>
        <w:ind w:left="0"/>
        <w:jc w:val="both"/>
      </w:pPr>
      <w:r>
        <w:rPr>
          <w:rFonts w:ascii="Times New Roman"/>
          <w:b w:val="false"/>
          <w:i w:val="false"/>
          <w:color w:val="000000"/>
          <w:sz w:val="28"/>
        </w:rPr>
        <w:t>
      14) көрмелер мен жәрмеңкелер ұйымдастыру;</w:t>
      </w:r>
    </w:p>
    <w:bookmarkEnd w:id="50"/>
    <w:bookmarkStart w:name="z57" w:id="51"/>
    <w:p>
      <w:pPr>
        <w:spacing w:after="0"/>
        <w:ind w:left="0"/>
        <w:jc w:val="both"/>
      </w:pPr>
      <w:r>
        <w:rPr>
          <w:rFonts w:ascii="Times New Roman"/>
          <w:b w:val="false"/>
          <w:i w:val="false"/>
          <w:color w:val="000000"/>
          <w:sz w:val="28"/>
        </w:rPr>
        <w:t>
      15) өз құзыреті шегінде ауданның әлеуметтік-экономикалық даму бағдарламалары мен жоспарларын әзірлеу және іске асыру;</w:t>
      </w:r>
    </w:p>
    <w:bookmarkEnd w:id="51"/>
    <w:bookmarkStart w:name="z58" w:id="52"/>
    <w:p>
      <w:pPr>
        <w:spacing w:after="0"/>
        <w:ind w:left="0"/>
        <w:jc w:val="both"/>
      </w:pPr>
      <w:r>
        <w:rPr>
          <w:rFonts w:ascii="Times New Roman"/>
          <w:b w:val="false"/>
          <w:i w:val="false"/>
          <w:color w:val="000000"/>
          <w:sz w:val="28"/>
        </w:rPr>
        <w:t>
      16) кәсіпкерлікке қаржылық, техникалық және консультациялық көмек көрсету мәселелерінде халықаралық және отандық қаржы институттарымен, басқа да ұйымдармен өзара іс-қимылды ұйымдастыру;</w:t>
      </w:r>
    </w:p>
    <w:bookmarkEnd w:id="52"/>
    <w:bookmarkStart w:name="z59" w:id="53"/>
    <w:p>
      <w:pPr>
        <w:spacing w:after="0"/>
        <w:ind w:left="0"/>
        <w:jc w:val="both"/>
      </w:pPr>
      <w:r>
        <w:rPr>
          <w:rFonts w:ascii="Times New Roman"/>
          <w:b w:val="false"/>
          <w:i w:val="false"/>
          <w:color w:val="000000"/>
          <w:sz w:val="28"/>
        </w:rPr>
        <w:t>
      17) кәсіпкерлік және өнеркәсіп мәселелері бойынша кеңестерді, семинарларды ұйымдастыруға және өткізуге қатысу;</w:t>
      </w:r>
    </w:p>
    <w:bookmarkEnd w:id="53"/>
    <w:bookmarkStart w:name="z60" w:id="54"/>
    <w:p>
      <w:pPr>
        <w:spacing w:after="0"/>
        <w:ind w:left="0"/>
        <w:jc w:val="both"/>
      </w:pPr>
      <w:r>
        <w:rPr>
          <w:rFonts w:ascii="Times New Roman"/>
          <w:b w:val="false"/>
          <w:i w:val="false"/>
          <w:color w:val="000000"/>
          <w:sz w:val="28"/>
        </w:rPr>
        <w:t>
      18) Бөлім құзыретіне кіретін мәселелер бойынша тұрғындар, кәсіпкерлер арасында ақпараттық-түсіндіру жұмыстарын жүргізу;</w:t>
      </w:r>
    </w:p>
    <w:bookmarkEnd w:id="54"/>
    <w:bookmarkStart w:name="z61" w:id="55"/>
    <w:p>
      <w:pPr>
        <w:spacing w:after="0"/>
        <w:ind w:left="0"/>
        <w:jc w:val="both"/>
      </w:pPr>
      <w:r>
        <w:rPr>
          <w:rFonts w:ascii="Times New Roman"/>
          <w:b w:val="false"/>
          <w:i w:val="false"/>
          <w:color w:val="000000"/>
          <w:sz w:val="28"/>
        </w:rPr>
        <w:t>
      19) Бөлім қызметкерлерінің біліктілігін және кәсіби деңгейін арттыру бойынша шараларды жүзеге асыру;</w:t>
      </w:r>
    </w:p>
    <w:bookmarkEnd w:id="55"/>
    <w:bookmarkStart w:name="z62" w:id="56"/>
    <w:p>
      <w:pPr>
        <w:spacing w:after="0"/>
        <w:ind w:left="0"/>
        <w:jc w:val="both"/>
      </w:pPr>
      <w:r>
        <w:rPr>
          <w:rFonts w:ascii="Times New Roman"/>
          <w:b w:val="false"/>
          <w:i w:val="false"/>
          <w:color w:val="000000"/>
          <w:sz w:val="28"/>
        </w:rPr>
        <w:t>
      20) азаматтық қорғаныс және төтенше жағдайлар жөніндегі қызметтердің саудамен, тамақпен және жанар-жағармай материалдарымен қамтамасыз ету бөлігіндегі жұмысын ұйымдастыру;</w:t>
      </w:r>
    </w:p>
    <w:bookmarkEnd w:id="56"/>
    <w:bookmarkStart w:name="z63" w:id="57"/>
    <w:p>
      <w:pPr>
        <w:spacing w:after="0"/>
        <w:ind w:left="0"/>
        <w:jc w:val="both"/>
      </w:pPr>
      <w:r>
        <w:rPr>
          <w:rFonts w:ascii="Times New Roman"/>
          <w:b w:val="false"/>
          <w:i w:val="false"/>
          <w:color w:val="000000"/>
          <w:sz w:val="28"/>
        </w:rPr>
        <w:t>
      21) азаматтардың хаттарын, шағымдарын, ұсыныстары мен өтініштерін белгіленген тәртіппен қарау;</w:t>
      </w:r>
    </w:p>
    <w:bookmarkEnd w:id="57"/>
    <w:bookmarkStart w:name="z64" w:id="58"/>
    <w:p>
      <w:pPr>
        <w:spacing w:after="0"/>
        <w:ind w:left="0"/>
        <w:jc w:val="both"/>
      </w:pPr>
      <w:r>
        <w:rPr>
          <w:rFonts w:ascii="Times New Roman"/>
          <w:b w:val="false"/>
          <w:i w:val="false"/>
          <w:color w:val="000000"/>
          <w:sz w:val="28"/>
        </w:rPr>
        <w:t>
      22) құзыретіне сәйкес кәсіпкерлікті қорғау, қолдау және дамыту проблемалары бойынша қабылдау болжанатын заңнамалық және нормативтік құқықтық актілердің жобаларына ұсыныстар әзірлеу;</w:t>
      </w:r>
    </w:p>
    <w:bookmarkEnd w:id="58"/>
    <w:bookmarkStart w:name="z65" w:id="59"/>
    <w:p>
      <w:pPr>
        <w:spacing w:after="0"/>
        <w:ind w:left="0"/>
        <w:jc w:val="both"/>
      </w:pPr>
      <w:r>
        <w:rPr>
          <w:rFonts w:ascii="Times New Roman"/>
          <w:b w:val="false"/>
          <w:i w:val="false"/>
          <w:color w:val="000000"/>
          <w:sz w:val="28"/>
        </w:rPr>
        <w:t>
      23) оларға қатысты әкімші болып табылатын бюджеттік бағдарламаларды жоспарлау, негіздеу, іске асыру және нәтижелерге қол жеткізу;</w:t>
      </w:r>
    </w:p>
    <w:bookmarkEnd w:id="59"/>
    <w:bookmarkStart w:name="z66" w:id="60"/>
    <w:p>
      <w:pPr>
        <w:spacing w:after="0"/>
        <w:ind w:left="0"/>
        <w:jc w:val="both"/>
      </w:pPr>
      <w:r>
        <w:rPr>
          <w:rFonts w:ascii="Times New Roman"/>
          <w:b w:val="false"/>
          <w:i w:val="false"/>
          <w:color w:val="000000"/>
          <w:sz w:val="28"/>
        </w:rPr>
        <w:t>
      24) өз құзыреті шегінде сыбайлас жемқорлық көріністеріне қарсы іс-қимыл жасауға бағытталған іс-шараларды жүзеге асыру;</w:t>
      </w:r>
    </w:p>
    <w:bookmarkEnd w:id="60"/>
    <w:bookmarkStart w:name="z67" w:id="61"/>
    <w:p>
      <w:pPr>
        <w:spacing w:after="0"/>
        <w:ind w:left="0"/>
        <w:jc w:val="both"/>
      </w:pPr>
      <w:r>
        <w:rPr>
          <w:rFonts w:ascii="Times New Roman"/>
          <w:b w:val="false"/>
          <w:i w:val="false"/>
          <w:color w:val="000000"/>
          <w:sz w:val="28"/>
        </w:rPr>
        <w:t>
      25) Қазақстан Республикасының заңнамасына сәйкес құжат айналымын жүргізу;</w:t>
      </w:r>
    </w:p>
    <w:bookmarkEnd w:id="61"/>
    <w:bookmarkStart w:name="z68" w:id="62"/>
    <w:p>
      <w:pPr>
        <w:spacing w:after="0"/>
        <w:ind w:left="0"/>
        <w:jc w:val="both"/>
      </w:pPr>
      <w:r>
        <w:rPr>
          <w:rFonts w:ascii="Times New Roman"/>
          <w:b w:val="false"/>
          <w:i w:val="false"/>
          <w:color w:val="000000"/>
          <w:sz w:val="28"/>
        </w:rPr>
        <w:t>
      26) Қазақстан Республикасының заңнамасымен белгіленген басқа да функцияларды жүзеге асыру.</w:t>
      </w:r>
    </w:p>
    <w:bookmarkEnd w:id="62"/>
    <w:bookmarkStart w:name="z69" w:id="6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3"/>
    <w:bookmarkStart w:name="z70" w:id="64"/>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4"/>
    <w:bookmarkStart w:name="z71" w:id="65"/>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5"/>
    <w:bookmarkStart w:name="z72" w:id="66"/>
    <w:p>
      <w:pPr>
        <w:spacing w:after="0"/>
        <w:ind w:left="0"/>
        <w:jc w:val="both"/>
      </w:pPr>
      <w:r>
        <w:rPr>
          <w:rFonts w:ascii="Times New Roman"/>
          <w:b w:val="false"/>
          <w:i w:val="false"/>
          <w:color w:val="000000"/>
          <w:sz w:val="28"/>
        </w:rPr>
        <w:t>
      18. Бөлімнің бірінші басшысының өз орынбасарлары жоқ.</w:t>
      </w:r>
    </w:p>
    <w:bookmarkEnd w:id="66"/>
    <w:bookmarkStart w:name="z73" w:id="67"/>
    <w:p>
      <w:pPr>
        <w:spacing w:after="0"/>
        <w:ind w:left="0"/>
        <w:jc w:val="both"/>
      </w:pPr>
      <w:r>
        <w:rPr>
          <w:rFonts w:ascii="Times New Roman"/>
          <w:b w:val="false"/>
          <w:i w:val="false"/>
          <w:color w:val="000000"/>
          <w:sz w:val="28"/>
        </w:rPr>
        <w:t>
      19. Бөлімнің бірінші басшысының өкілеттіктері:</w:t>
      </w:r>
    </w:p>
    <w:bookmarkEnd w:id="67"/>
    <w:bookmarkStart w:name="z74" w:id="68"/>
    <w:p>
      <w:pPr>
        <w:spacing w:after="0"/>
        <w:ind w:left="0"/>
        <w:jc w:val="both"/>
      </w:pPr>
      <w:r>
        <w:rPr>
          <w:rFonts w:ascii="Times New Roman"/>
          <w:b w:val="false"/>
          <w:i w:val="false"/>
          <w:color w:val="000000"/>
          <w:sz w:val="28"/>
        </w:rPr>
        <w:t>
      1) өз құзыреті шегінде бұйрықтар, нұсқаулықтар шығарады және Бөлімнің барлық қызметкерлеріне орындалуға міндетті нұсқаулар береді, келісім-шарттар жасайды;</w:t>
      </w:r>
    </w:p>
    <w:bookmarkEnd w:id="68"/>
    <w:bookmarkStart w:name="z75" w:id="69"/>
    <w:p>
      <w:pPr>
        <w:spacing w:after="0"/>
        <w:ind w:left="0"/>
        <w:jc w:val="both"/>
      </w:pPr>
      <w:r>
        <w:rPr>
          <w:rFonts w:ascii="Times New Roman"/>
          <w:b w:val="false"/>
          <w:i w:val="false"/>
          <w:color w:val="000000"/>
          <w:sz w:val="28"/>
        </w:rPr>
        <w:t>
      2) Бөлім қызметкерлерін қызметке тағайындайды және қызметтен босатады, олардың міндеттері мен өкілеттіктерін анықтайды;</w:t>
      </w:r>
    </w:p>
    <w:bookmarkEnd w:id="69"/>
    <w:bookmarkStart w:name="z76" w:id="70"/>
    <w:p>
      <w:pPr>
        <w:spacing w:after="0"/>
        <w:ind w:left="0"/>
        <w:jc w:val="both"/>
      </w:pPr>
      <w:r>
        <w:rPr>
          <w:rFonts w:ascii="Times New Roman"/>
          <w:b w:val="false"/>
          <w:i w:val="false"/>
          <w:color w:val="000000"/>
          <w:sz w:val="28"/>
        </w:rPr>
        <w:t>
      3) заңнамамен белгіленген тәртіпте Бөлім қызметкерлеріне тәртіптік жаза қолданады;</w:t>
      </w:r>
    </w:p>
    <w:bookmarkEnd w:id="70"/>
    <w:bookmarkStart w:name="z77" w:id="71"/>
    <w:p>
      <w:pPr>
        <w:spacing w:after="0"/>
        <w:ind w:left="0"/>
        <w:jc w:val="both"/>
      </w:pPr>
      <w:r>
        <w:rPr>
          <w:rFonts w:ascii="Times New Roman"/>
          <w:b w:val="false"/>
          <w:i w:val="false"/>
          <w:color w:val="000000"/>
          <w:sz w:val="28"/>
        </w:rPr>
        <w:t>
      4) қолданыстағы заңнамаға сәйкес барлық органдар мен ұйымдарда Бөлім атынан өкілдік етеді;</w:t>
      </w:r>
    </w:p>
    <w:bookmarkEnd w:id="71"/>
    <w:bookmarkStart w:name="z78" w:id="72"/>
    <w:p>
      <w:pPr>
        <w:spacing w:after="0"/>
        <w:ind w:left="0"/>
        <w:jc w:val="both"/>
      </w:pPr>
      <w:r>
        <w:rPr>
          <w:rFonts w:ascii="Times New Roman"/>
          <w:b w:val="false"/>
          <w:i w:val="false"/>
          <w:color w:val="000000"/>
          <w:sz w:val="28"/>
        </w:rPr>
        <w:t>
      5) өз құзыреті шегінде сыбайлас жемқорлыққа қарсы заңнама талаптарының орындалуын қамтамасыз етеді және ол үшін дербес жауапты болады;</w:t>
      </w:r>
    </w:p>
    <w:bookmarkEnd w:id="72"/>
    <w:bookmarkStart w:name="z79" w:id="73"/>
    <w:p>
      <w:pPr>
        <w:spacing w:after="0"/>
        <w:ind w:left="0"/>
        <w:jc w:val="both"/>
      </w:pPr>
      <w:r>
        <w:rPr>
          <w:rFonts w:ascii="Times New Roman"/>
          <w:b w:val="false"/>
          <w:i w:val="false"/>
          <w:color w:val="000000"/>
          <w:sz w:val="28"/>
        </w:rPr>
        <w:t>
      6) құжаттардың орындалу барысын бақылауды ұйымдастырады және жүзеге асырады;</w:t>
      </w:r>
    </w:p>
    <w:bookmarkEnd w:id="73"/>
    <w:bookmarkStart w:name="z80" w:id="74"/>
    <w:p>
      <w:pPr>
        <w:spacing w:after="0"/>
        <w:ind w:left="0"/>
        <w:jc w:val="both"/>
      </w:pPr>
      <w:r>
        <w:rPr>
          <w:rFonts w:ascii="Times New Roman"/>
          <w:b w:val="false"/>
          <w:i w:val="false"/>
          <w:color w:val="000000"/>
          <w:sz w:val="28"/>
        </w:rPr>
        <w:t>
      7) қолданыстағы заңнамаға сәйкес өзге де өкілеттіктерді жүзеге асырады.</w:t>
      </w:r>
    </w:p>
    <w:bookmarkEnd w:id="74"/>
    <w:bookmarkStart w:name="z81" w:id="75"/>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75"/>
    <w:bookmarkStart w:name="z82" w:id="76"/>
    <w:p>
      <w:pPr>
        <w:spacing w:after="0"/>
        <w:ind w:left="0"/>
        <w:jc w:val="left"/>
      </w:pPr>
      <w:r>
        <w:rPr>
          <w:rFonts w:ascii="Times New Roman"/>
          <w:b/>
          <w:i w:val="false"/>
          <w:color w:val="000000"/>
        </w:rPr>
        <w:t xml:space="preserve"> 4-тарау. Мемлекеттік органның мүлкі.</w:t>
      </w:r>
    </w:p>
    <w:bookmarkEnd w:id="76"/>
    <w:bookmarkStart w:name="z83" w:id="77"/>
    <w:p>
      <w:pPr>
        <w:spacing w:after="0"/>
        <w:ind w:left="0"/>
        <w:jc w:val="both"/>
      </w:pPr>
      <w:r>
        <w:rPr>
          <w:rFonts w:ascii="Times New Roman"/>
          <w:b w:val="false"/>
          <w:i w:val="false"/>
          <w:color w:val="000000"/>
          <w:sz w:val="28"/>
        </w:rPr>
        <w:t>
      20. Бөлімге заңнамада көзделген жағдайларда жедел басқару құқығында оқшауланған мүлкі болуы мүмкін.</w:t>
      </w:r>
    </w:p>
    <w:bookmarkEnd w:id="77"/>
    <w:bookmarkStart w:name="z84" w:id="78"/>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bookmarkStart w:name="z85" w:id="79"/>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9"/>
    <w:bookmarkStart w:name="z86" w:id="80"/>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0"/>
    <w:bookmarkStart w:name="z87" w:id="8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1"/>
    <w:bookmarkStart w:name="z88" w:id="82"/>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