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f5ab" w14:textId="0a9f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ауданының мәдениет және тілдерді дамыту бөлімі" мемлекеттік мекемесінің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2025 жылғы 12 маусымдағы № 30/01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2021 жылғы 1 қыркүйектегі № 590 "Мемлекеттік органдар мен олардың құрылымдық бөлімшілерінің қызметін ұйымдастырудың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"Абай ауданының мәдениет және тілдерді дамыту бөлімі" мемлекеттік мекемесінің Ережесі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қаулыдан шығатын басқа да шаралар қабылдансын.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Абай ауданы әкімдігінің 2023 жылғы 02 мамырдағы "Абай ауданының кейбір мемлекеттік мекемелерін қайта құру туралы" № 21/01 қаулысының 4 тармақ 3) тармақшасының күші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аппарат басшысына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№30/01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"Абай ауданының мәдениет және тілдерді дамыту бөлімі" мемлекеттік мекемесі (бұдан әрі - бөлім) өз құзыреті шегінде аудан аумағында мәдениет және тілдерді дамыту, ономастика салаларында функцияларды жүзеге асыратын мемлекеттік орган болып табылады.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Бөлімге келесі ведомстволық бағынысты ұйымдар қарайды: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"Абай аудандық мәдени-бос уақыт өткізу орталығы" коммуналдық мемлекеттік қазыналық кәсіпорны;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"Абай ауданының орталықтандырылған кітапхана жүйесі" коммуналдық мемлекеттік мекемесі.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 мен Үкіметінің актілеріне, өзге де нормативтік құқықтық актілерге, сондай-ақ осы Ережеге сәйкес жүзеге асырады.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Бөлім ұйымдастыру-құқықтық нысанында заңды тұлға болып табылады, мемлекеттік тілде өзінің атауы жазылған мөрі мен мөртабандары, белгіленген үлгідегі бланкілері, сондай-ақ Қазақстан Республикасының заңнамасына сәйкес қазыналық органдарында шоттары бар.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Бөлім өзінің атынан азаматтық-құқықтық қатынасқа түседі.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Бөлім өз құзыретінің мәселелері бойынша Қазақстан Республикасының заңнамаларында белгіленген тәртіппен "Абай ауданының мәдениет және тілдерді дамыту бөлімі" мемлекеттік мекемесі егер заңнамаға сәйкес уәкілеттік берілген болса, мемлекеттің атынан азаматтық-құқықтық қатынастар тарапынан құқығы бар.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Бөлімнің құрылымы мен штат санының лимиті заңнамада белгіленген тәртіппен бекітіледі.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"Абай ауданының мәдениет және тілдерді дамыту бөлімі" мемлекеттік мекемесінің құрылымы мен штат санының лимиті қолданыстағы заңнамаға сәйкес бекітіледі.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Заңды тұлғаның орналасқан жері: 100100, Қарағанды облысы, Абай ауданы, Абай қаласы, 3 ықшам ауданы, 43 үй.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бөлімнің құрылтай құжаты болып табылады.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Бөлімнің қаржылық қызметі жергілікті бюджеттен жүзеге асырылады.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"Абай ауданының мәдениет және тілдерді дамыту бөлімі" мемлекеттік мекемесіне кәсіпкерлік субъектілерінен бөлімнің функциялары болып табылатын міндеттерді орындау тұрғысында шарттық қатынастарға түсуге тыйым салынады.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бөлімге заңнамалық актілермен кірістер әкелетін қызметті жүзеге асыру құқығы берілсе, онда мұндай қызметтен алынған кірістер мемлекеттік бюджетке кіріске жіберіледі.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мақсаттары мен өкілеттіліктері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Бөлім аудан аумағында мәдениет, тілдерді дамыту және ономастика саласында мемлекеттік саясатты жүргізеді (ҚР "</w:t>
      </w:r>
      <w:r>
        <w:rPr>
          <w:rFonts w:ascii="Times New Roman"/>
          <w:b w:val="false"/>
          <w:i w:val="false"/>
          <w:color w:val="000000"/>
          <w:sz w:val="28"/>
        </w:rPr>
        <w:t>Мәдениет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Тіл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Жарнама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ҚР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басқа да заңдарға сәйкес).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Мақсаттары: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халқының мәдениетін жаңғыртуға, сақтауға, дамытуға және таратуға бағытталған шаралар қабылдау;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және әлемдік мәдениеттің құндылықтарына баулу арқылы азаматтарды патриоттық және эстетикалық тәрбиелеу үшін жағдай жасау;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мәдениет ұйымдарының инфрақұрылымын дамытуды және материалдық-техникалық базасын нығайтуды қамтамасыз ету;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дарынды тұлғаларды қолдауды қамтамасыз ету;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заңдарына сәйкес, азаматтардың ұлттық-мәдени бірегейліктерге қатысу еркіндігін, мәдениет ұйымдарын құруды, шетелдегі отандастармен мәдени байланыстарды кеңейтуге қатысуды қоса алғанда, ұлттық және мәдени өзіндік ерекшелігін қорғау және дамыту құқықтарын іске асыруды қамтамасыз ету;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Қазақстанда тұратын барлық этностардың тілдерін сақтай отырып, ұлт бірлігін нығайтудың аса маңызды факторы ретінде мемлекеттік тілдің кең ауқымды қолданылуын, қамтамасыз етілуін және қолданысын қолдау.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Бөлімнің міндеттері: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тұлғалармен және мекемелерден ақпарат алуға және өңдеуге құқықты жүзеге асыру;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өтініштерін қарастыру.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Бөлімнің функциялары: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актілерінің, облыс және аудан әкімдіктерінің қаулыларының, облыс және аудан әкімдерінің мәдениет және тілдерді дамыту, ономастика саласындағы шешімдерін, өкімдері мен тапсырмаларының орындалуын бақылауды қамтамасыз ету;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құзырына кіретін мәселелер бойынша аудан әкімінің шешімдері мен өкімдерінің, әкімдіктің қаулылар жобаларын дайындау;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құзырына кіретін мәселелер бойынша жергілікті органдардың қызметін бақылауды және үйлестіруді қамтамасыз ету;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ауданның сауықтық мәдени-бұқаралық іс-шараларын, сондай-ақ әуесқой шығармашылық бірлестіктер арасында байқаулар, фестивальдар және конкурстар өткізу жұмыстарын жүзеге асыру;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кітапхана және мұражай, мәдени-демалыс жұмысы саласында ауданның мемлекеттік мәдениет ұйымдарын құру, сондай-ақ олардың қызметін қолдау мен үйлестіру жұмыстарын іске асыру;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жергілікті маңызы бар тарих, материалдық және рухани мәдениет ескерткіштерін есепке алу, қорғау және пайдалану жөніндегі жұмысты ұйымдастыру;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ауданның мемлекеттік мәдениет ұйымдарын аттестаттаудан өткізу;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өз құзыреті шегінде мәдениет саласындағы коммуналдық меншікті басқаруды жүзеге асыру;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мәдениет ұйымдарын қолдау және материалдық-техникалық қамтамасыз етуге жәрдем көрсету;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ауданның аумағында тілдерді қолдану және дамытудың өңірлік бағдарламасын іске асыру жөніндегі іс-шаралар жоспарын әзірлеу және оның жүзеге асырылуын қамтамасыз ету;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мемлекеттік тілді және басқа тілдерді дамытуға бағытталған аудандық деңгейдегі іс-шараларды өткізу;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облыстың атқарушы органдарында ауылдардың (селолардың, кенттердің), ауылдық (селолық) округтердің атауы және олардың атауын өзгерту, сондай-ақ олардың транскрипциясын өзгерту туралы ұсыныстар енгізу;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маңдайшаны аудандық маңызы бар қалада, ауылда, кентте орналастыру туралы хабарламаларды "Рұқсаттар және хабарламалар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қабылдауды және қарауды жүзеге асыру;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"Тіл туралы" заңнамасының сақталуын бақылауды жүзеге асыру;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Қазақстан Республикасының заңнамаларында қарастырылған және өзгеде функцияларды жүзеге асыру.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органның, алқалы органдардың бірінші басшысының мәртебесі, өкілеттіктері (бар болған жағдайда)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Бөлімнің басшылығы мекемеге жүктелген міндеттердің орындалуына және оның функцияларын іске асыруға тікелей жауапты болатын бірінші басшы мен басшының орынбасарына жүктеледі.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Бөлімнің бірінші басшысы Қазақстан Республикасының Заңнамасына сәйкес қызметке тағайындалады және қызметтен босатылады.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Өз құзыреті шегінде бөлімнің барлық мамандары орындауға міндетті бұйрықтар шығарады, шарттар жасасады және нұсқаулар береді;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 қызметкерлерін, ведомстволық бағынысты ұйымдардың басшылары мен олардың орынбасарларын қолданыстағы заңнамаға сәйкес қызметке тағайындайды және қызметтен босатады, олардың қызметтік міндеттері мен өкілеттіктерінің аясын айқындайды;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қолданыстағы заңнамаға сәйкес барлық органдар мен ұйымдарда мемлекеттік органның атынан өкілдік етеді;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бөлімнің құзыретіне кіретін мәселелер бойынша аудан әкіміне бекітілген тәртіпке сай шешімдер мен қаулылар жобасын ұсына алады;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құжаттардың орындалу барысын ұйымдастырады және бақылауын жүргізеді, олардың сақталуына жауап береді;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ведомстволық бағынысты мекемелер, кәсіпорындар туралы жарғыларды (ереже) бекітеді;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азаматтарды жеке қабылдайды;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бөлім басшысы болмаған кезде оның өкілеттіктерін орындауды қолданыстағы заңнамаға сәйкес оны алмастыратын тұлға жүзеге асырады.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Бөлімнің заңнамада көзделген жағдайларда жедел басқару құқығында оқшауланған мүлкі болуы мүмкін.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Бөлімге бекітілген мүлік коммуналдық меншікке жатады.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Егер заңнамада өзгеше белгіленбесе, Бөлімнің өзіне бекітілген, қаржыландыру жоспары бойынша өзіне берілген қаражат есебінен сатып алынған мүлікті өз бетінше иелікке шығаруға немесе оған өзге тәсілмен билік етуге құқығы жоқ.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Бөлімді қайта ұйымдастыру және тарату Қазақстан Республикасының заңнамасына сәйкес жүзеге асырылады.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