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868" w14:textId="0f0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және іргелес кенттер бойынша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26 қарашадағы № 458/24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Жеңілдетілген декларация негізінде арнайы салық режимін қолданған кезде төлем көзінен ұсталатын салықтарды қоспағанда, корпоративтік немесе жеке табыс салығы мөлшерлемесінің мөлшерін салық кезеңінде алынған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