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bf8f" w14:textId="97cb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383/16 "Шахтинск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 қазандағы № 440/22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383/16 "Шахтинск қаласының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11 917 046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2 913 086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87 532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56 540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8 859 888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12 998 296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65 500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65 500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-1 146 750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1 146 750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1 146 750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 № 440/22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1 146 750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 № 440/22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 дамытудың бюджеттік бағдарламаларының тізімі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 № 440/22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берiлетiн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тасымалдарын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Шахтинск қаласы, Молодежная көшесі, 57 жер учаскесі көп пәтерлі тұрғын үй кешенінің құрылысы (сыртқы инженерлік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 № 440/22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 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Шахтинск қаласы, Молодежная көшесі, 57 жер учаскесі көп пәтерлі тұрғын үй кешенінің құрылысы (сыртқы инженерлік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