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2ca6" w14:textId="7d02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қалалық мәслихатының 2024 жылғы 26 желтоқсандағы № 385/16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Шахтинск қалалық мәслихатының 2025 жылғы 14 шілдедегі № 434/21 шешімі</w:t>
      </w:r>
    </w:p>
    <w:p>
      <w:pPr>
        <w:spacing w:after="0"/>
        <w:ind w:left="0"/>
        <w:jc w:val="both"/>
      </w:pPr>
      <w:bookmarkStart w:name="z4" w:id="0"/>
      <w:r>
        <w:rPr>
          <w:rFonts w:ascii="Times New Roman"/>
          <w:b w:val="false"/>
          <w:i w:val="false"/>
          <w:color w:val="000000"/>
          <w:sz w:val="28"/>
        </w:rPr>
        <w:t>
      Шахтинск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облысы Шахтинск қалалық мәслихатының 2024 жылғы 26 желтоқсандағы № 385/16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6697-09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Шахтинск қаласы әкімінің шешімімен құрылатын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9) тармақшамен толықтырылсын:</w:t>
      </w:r>
    </w:p>
    <w:bookmarkStart w:name="z10" w:id="5"/>
    <w:p>
      <w:pPr>
        <w:spacing w:after="0"/>
        <w:ind w:left="0"/>
        <w:jc w:val="both"/>
      </w:pPr>
      <w:r>
        <w:rPr>
          <w:rFonts w:ascii="Times New Roman"/>
          <w:b w:val="false"/>
          <w:i w:val="false"/>
          <w:color w:val="000000"/>
          <w:sz w:val="28"/>
        </w:rPr>
        <w:t>
      "9) 16 желтоқсан -Қазақстан Республикасының Тәуелсіздік күні.";</w:t>
      </w:r>
    </w:p>
    <w:bookmarkEnd w:id="5"/>
    <w:bookmarkStart w:name="z11" w:id="6"/>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абзацпен толықтырылсын:</w:t>
      </w:r>
    </w:p>
    <w:bookmarkEnd w:id="6"/>
    <w:bookmarkStart w:name="z12" w:id="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w:t>
      </w:r>
    </w:p>
    <w:bookmarkEnd w:id="7"/>
    <w:bookmarkStart w:name="z13" w:id="8"/>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9"/>
    <w:bookmarkStart w:name="z15" w:id="10"/>
    <w:p>
      <w:pPr>
        <w:spacing w:after="0"/>
        <w:ind w:left="0"/>
        <w:jc w:val="both"/>
      </w:pPr>
      <w:r>
        <w:rPr>
          <w:rFonts w:ascii="Times New Roman"/>
          <w:b w:val="false"/>
          <w:i w:val="false"/>
          <w:color w:val="000000"/>
          <w:sz w:val="28"/>
        </w:rPr>
        <w:t>
      бірінші, екінші, үшінші топтағы мүгедектігі бар адамдарға;</w:t>
      </w:r>
    </w:p>
    <w:bookmarkEnd w:id="10"/>
    <w:bookmarkStart w:name="z16" w:id="11"/>
    <w:p>
      <w:pPr>
        <w:spacing w:after="0"/>
        <w:ind w:left="0"/>
        <w:jc w:val="both"/>
      </w:pPr>
      <w:r>
        <w:rPr>
          <w:rFonts w:ascii="Times New Roman"/>
          <w:b w:val="false"/>
          <w:i w:val="false"/>
          <w:color w:val="000000"/>
          <w:sz w:val="28"/>
        </w:rPr>
        <w:t>
      он сегіз жасқа дейінгі мүгедектігі бар балаларға.</w:t>
      </w:r>
    </w:p>
    <w:bookmarkEnd w:id="11"/>
    <w:bookmarkStart w:name="z17" w:id="12"/>
    <w:p>
      <w:pPr>
        <w:spacing w:after="0"/>
        <w:ind w:left="0"/>
        <w:jc w:val="both"/>
      </w:pPr>
      <w:r>
        <w:rPr>
          <w:rFonts w:ascii="Times New Roman"/>
          <w:b w:val="false"/>
          <w:i w:val="false"/>
          <w:color w:val="000000"/>
          <w:sz w:val="28"/>
        </w:rPr>
        <w:t>
      Әлеуметтiк көмекке өтiнiш бiлдiру мерзiмдерi:</w:t>
      </w:r>
    </w:p>
    <w:bookmarkEnd w:id="12"/>
    <w:bookmarkStart w:name="z18" w:id="13"/>
    <w:p>
      <w:pPr>
        <w:spacing w:after="0"/>
        <w:ind w:left="0"/>
        <w:jc w:val="both"/>
      </w:pPr>
      <w:r>
        <w:rPr>
          <w:rFonts w:ascii="Times New Roman"/>
          <w:b w:val="false"/>
          <w:i w:val="false"/>
          <w:color w:val="000000"/>
          <w:sz w:val="28"/>
        </w:rPr>
        <w:t>
      дүлей апаттың немесе өрттің басталған кезде - дүлей апаттың немесе өрттің басталған кезден алты айдан кешіктірмей;</w:t>
      </w:r>
    </w:p>
    <w:bookmarkEnd w:id="13"/>
    <w:bookmarkStart w:name="z19" w:id="14"/>
    <w:p>
      <w:pPr>
        <w:spacing w:after="0"/>
        <w:ind w:left="0"/>
        <w:jc w:val="both"/>
      </w:pPr>
      <w:r>
        <w:rPr>
          <w:rFonts w:ascii="Times New Roman"/>
          <w:b w:val="false"/>
          <w:i w:val="false"/>
          <w:color w:val="000000"/>
          <w:sz w:val="28"/>
        </w:rPr>
        <w:t>
      бас бостандығынан айыру орындарынан босату, пробация қызметінің есебінде болу-өмірлік қиын жағдай туындаған күннен бастап алты айдан кешіктірмей.</w:t>
      </w:r>
    </w:p>
    <w:bookmarkEnd w:id="14"/>
    <w:bookmarkStart w:name="z20" w:id="15"/>
    <w:p>
      <w:pPr>
        <w:spacing w:after="0"/>
        <w:ind w:left="0"/>
        <w:jc w:val="both"/>
      </w:pPr>
      <w:r>
        <w:rPr>
          <w:rFonts w:ascii="Times New Roman"/>
          <w:b w:val="false"/>
          <w:i w:val="false"/>
          <w:color w:val="000000"/>
          <w:sz w:val="28"/>
        </w:rPr>
        <w:t>
      Азаматтарға әлеуметтік көмектің шекті мөлшері 400 000 (төрт жүз мың) теңгені құрайды.";</w:t>
      </w:r>
    </w:p>
    <w:bookmarkEnd w:id="15"/>
    <w:bookmarkStart w:name="z21" w:id="1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p>
    <w:bookmarkEnd w:id="16"/>
    <w:bookmarkStart w:name="z22" w:id="17"/>
    <w:p>
      <w:pPr>
        <w:spacing w:after="0"/>
        <w:ind w:left="0"/>
        <w:jc w:val="both"/>
      </w:pPr>
      <w:r>
        <w:rPr>
          <w:rFonts w:ascii="Times New Roman"/>
          <w:b w:val="false"/>
          <w:i w:val="false"/>
          <w:color w:val="000000"/>
          <w:sz w:val="28"/>
        </w:rPr>
        <w:t xml:space="preserve">
      "4) "Ардагерлер туралы" Қазақстан Республикасы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жылына бір рет 14 күннен аспайтын, бірақ мүгедектігі бар адамдар үшін белгіленген санаторийлік-курорттық емдеудің кепілдік берілген сомасынан аспайтын санаторийлік-курорттық емдеуге арналған шығындарды өтеуге ардагерлерге табыстарын есепке алмай жылына 1 (бір) рет әлеуметтік көмек көрсетіледі. Санаторийлік-курорттық емделуге жеке абилитация және оңалту бағдарламасы (АОБ) әзірленген мүгедектігі бар ардагерлерге санаторийлік-курорттық емделуге әлеуметтік көмек төленбейді.";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9) тармақшамен толықтырылсын:</w:t>
      </w:r>
    </w:p>
    <w:bookmarkStart w:name="z24" w:id="18"/>
    <w:p>
      <w:pPr>
        <w:spacing w:after="0"/>
        <w:ind w:left="0"/>
        <w:jc w:val="both"/>
      </w:pPr>
      <w:r>
        <w:rPr>
          <w:rFonts w:ascii="Times New Roman"/>
          <w:b w:val="false"/>
          <w:i w:val="false"/>
          <w:color w:val="000000"/>
          <w:sz w:val="28"/>
        </w:rPr>
        <w:t>
      "9) 16 желтоқсан -Қазақстан Республикасының Тәуелсіздік күні:</w:t>
      </w:r>
    </w:p>
    <w:bookmarkEnd w:id="18"/>
    <w:bookmarkStart w:name="z25" w:id="1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аналарға, сондай-ақ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отбасыларға;</w:t>
      </w:r>
    </w:p>
    <w:bookmarkEnd w:id="19"/>
    <w:bookmarkStart w:name="z26" w:id="20"/>
    <w:p>
      <w:pPr>
        <w:spacing w:after="0"/>
        <w:ind w:left="0"/>
        <w:jc w:val="both"/>
      </w:pPr>
      <w:r>
        <w:rPr>
          <w:rFonts w:ascii="Times New Roman"/>
          <w:b w:val="false"/>
          <w:i w:val="false"/>
          <w:color w:val="000000"/>
          <w:sz w:val="28"/>
        </w:rPr>
        <w:t>
      он сегіз жасқа дейінгі мүгедектігі бар балаларға;</w:t>
      </w:r>
    </w:p>
    <w:bookmarkEnd w:id="20"/>
    <w:bookmarkStart w:name="z27" w:id="21"/>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21"/>
    <w:bookmarkStart w:name="z28" w:id="2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