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e6c6" w14:textId="1a8e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қаласының және іргелес кенттердің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2025 жылғы 14 наурыздағы № 12/07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"Жайылымдар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қаласының және іргелес кенттердің жайылымдарды геоботаникалық зерттеп-қарау негізінде жайылым айналымдарының схемасы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Шахтинск қаласы әкімдігінің 2021 жылғы 6 желтоқсандағы № 66/06 "Шахтинск қаласы әкімдігінің 2019 жылғы 30 желтоқсандағы № 55/01 "Жайылымдарды геоботаникалық зерттеу негізінде жайылым айналымының схемасын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12/07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қаласының және іргелес кенттердің жайылымдарды геоботаникалық зерттеп-қарау негізінде жайылым айналымдарының схемасы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