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728b" w14:textId="d747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18 желтоқсандағы № 257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2026 - 2028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жылға,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13 535 002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7 744 141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44 874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67 648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5 678 339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18 458 060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- 40 690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40 690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- 4 882 368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4 882 368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2 999 160 мың теңге;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1 916 855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Саран қалалық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қалалық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жоғарғы бюджеттен берілетін нысаналы трансферттер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Қалалық бюджетте қалалық бюджеттен Ақтас кентінің бюджетіне берілетін субвенциялар көлемі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– 391 446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– 391 006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– 416 579 мың теңге.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 әкімдігінің 2026 жылға арналған резерві 174 544 мың теңге мөлшерінде бекітілсін.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18 458 060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168 397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- 4 882 368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3 735 463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57 247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219 781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4-қосымша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жоғары тұрған бюджеттерден Саран қаласына бөлінген нысаналы трансферттер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Саран қалалық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3 723 198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 көшелерін күрделі, орташа және кезекті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каласының су құбыры желілерін реконструкциялау, 3-кезең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кәріз желілерін реконструкциялау,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Ақтас кенті, Первомайск көшесінің №16 үйінің аймағына 150 көрермен орнына арналған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ішкі қарыздар қаражатынан берілетін кредиттер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қаласы, РТИ ауданында сумен жабдықтаудың магистральдық желілерін, резервуар мен көтергіш сорғы станциясының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РТИ ауданында магистральдық кәріз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1 130 869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