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dcbc" w14:textId="14fd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Саран қалалық мәслихатының 2024 жылғы 20 желтоқсандағы № 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25 қыркүйектегі № 232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Саран қалалық мәслихатының 2024 жылғы 20 желтоқсандағы № 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17 363 357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12 140 656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94 826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211 880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4 915 995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18 021 630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- 40 690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40 690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- 617 583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617 583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475 844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175 386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519 015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179 356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48 598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351 321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жоғары тұрған бюджеттерден Саран қаласына бөлінген нысаналы трансферттер және бюджет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225 186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 берілетін: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(жөргектер)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балаларды санаторлық-курорттық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жағдайы төмен топтарына коммуналдық тұрғын үй қорынан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санаторлық-курорттық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 көшелерін күрделі, орташа және ағымдағы 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каласының су құбыры желілерін реконструкциялау, 3-кезең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Ақтас кентінде көтергіш сорғы станциясын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кәріз желілірін реконструкциялау, 2 -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2 сәуірдегі 2025-0381 ТШ 10-тармағына сәйкес электр желілерін күшейту және төмендегі тізімге сәйкес объектілердің 0,4 кВ электр қондырғыларын сыртқы электрмен қамтамасыз етуді орындау: "Қарағанды облысы, Саран қаласы, Химик ш/а, № 105 көппәтерлі тұрғын үй"; "Қарағанды облысы, Саран қаласы, Химик ш/а, № 106 көппәтерлі тұрғын үй"; "Қарағанды облысы, Саран қаласы, Химик ш/а, № 114 көппәтерлі тұрғын үй"; "Қарағанды облысы, Саран қаласы, Химик ш/а, № 115 көппәтерлі тұрғын үй"; "Қарағанды облысы, Саран қаласы, Химик ш/а, № 116 көппәтерлі тұрғын үй"; "Қарағанды облысы, Саран қаласы, Химик ш/а, № 116а көппәтерлі тұрғын үй"; "Қарағанды облысы, Саран қаласы, Химик ш/а, № 118 көппәтерлі тұрғын үй"; "Қарағанды облысы, Саран қаласы, Химик ш/а, № 119 көппәтерлі тұрғын үй"; "Қарағанды облысы, Саран қаласы, Химик ш/а, № 120 көппәтерлі тұрғын үй"; "Қарағанды облысы, Саран қаласы, Химик ш/а, № 120А көппәтерлі тұрғын үй"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ішкі қарыз қаражатынан алынған кредиттері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