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dcbc" w14:textId="14fd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қалалық бюджет туралы" Саран қалалық мәслихатының 2024 жылғы 20 желтоқсандағы № 171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2025 жылғы 25 қыркүйектегі № 232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қалалық бюджет туралы" Саран қалалық мәслихатының 2024 жылғы 20 желтоқсандағы № 171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17 363 357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12 140 656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94 826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211 880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4 915 995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18 021 630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- 40 690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40 690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- 617 583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617 583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475 844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33 647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175 386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519 015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179 356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67 743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67 743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48 598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351 321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187 248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- 617 583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жоғары тұрған бюджеттерден Саран қаласына бөлінген нысаналы трансферттер және бюджет кредиттері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1 245 605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225 186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 берілетін: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(жөргектер)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ментальді бұзушылықтары бар балаларды санаторлық-курорттық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жағдайы төмен топтарына коммуналдық тұрғын үй қорынан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санаторлық-курорттық емдеумен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 көшелерін күрделі, орташа және ағымдағы жөндеуден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каласының су құбыры желілерін реконструкциялау, 3-кезең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 Ақтас кентінде көтергіш сорғы станциясын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кәріз желілірін реконструкциялау, 2 - 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2 сәуірдегі 2025-0381 ТШ 10-тармағына сәйкес электр желілерін күшейту және төмендегі тізімге сәйкес объектілердің 0,4 кВ электр қондырғыларын сыртқы электрмен қамтамасыз етуді орындау: "Қарағанды облысы, Саран қаласы, Химик ш/а, № 105 көппәтерлі тұрғын үй"; "Қарағанды облысы, Саран қаласы, Химик ш/а, № 106 көппәтерлі тұрғын үй"; "Қарағанды облысы, Саран қаласы, Химик ш/а, № 114 көппәтерлі тұрғын үй"; "Қарағанды облысы, Саран қаласы, Химик ш/а, № 115 көппәтерлі тұрғын үй"; "Қарағанды облысы, Саран қаласы, Химик ш/а, № 116 көппәтерлі тұрғын үй"; "Қарағанды облысы, Саран қаласы, Химик ш/а, № 116а көппәтерлі тұрғын үй"; "Қарағанды облысы, Саран қаласы, Химик ш/а, № 118 көппәтерлі тұрғын үй"; "Қарағанды облысы, Саран қаласы, Химик ш/а, № 119 көппәтерлі тұрғын үй"; "Қарағанды облысы, Саран қаласы, Химик ш/а, № 120 көппәтерлі тұрғын үй"; "Қарағанды облысы, Саран қаласы, Химик ш/а, № 120А көппәтерлі тұрғын үй"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ішкі қарыз қаражатынан алынған кредиттері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