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c62c" w14:textId="f1dc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2025 жылғы 6 наурыздағы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басқармасы" мемлекеттік мекемесінің 2025 жылғы 5 наурыздағы №21-08/24/290-И хаты негізінде,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2023 жылғы 20 наурыздағы №3 "Жергілікті ауқымдағы техногендік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