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0c22" w14:textId="a440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2024 жылғы 20 желтоқсандағы № 213 "Қарағанды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1 қазандағы № 301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қаласының 2025-2027 жылдарға арналған бюджеті туралы" 2024 жылғы 20 желтоқсандағы № 213 (Нормативтік құқықтық актілерді мемлекеттік тіркеу тізілімінде № 204810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2025-2027 жылдарға арналған, оның ішінде 2025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157 978 004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126 009 885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654 222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3 643 753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27 670 144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166 778 196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11 832 023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13 046 249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1 214 226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- 20 632 215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- 20 632 215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20 012 085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5 770 548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6 390 678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№213 шешіміне 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-20 632 215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№213 шешіміне 4-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трансферттерінің сомаларын бөлу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 арнаулы әлеуметтік қызметтер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жастан 18 жасқа дейінгі балалар үшін қалалық қоғамдық көлікте (таксиден басқа) жеңілдікпен тегін жол жүруіне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желтоқсандағы №213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Әлихан Бөкейхан аудандарының 2025 жылға арналған бюджеттік бағдарламалары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