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285b" w14:textId="f1c2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2024 жылғы 20 желтоқсандағы № 213 "Қарағанды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2025 жылғы 9 сәуірдегі № 243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2025-2027 жылдарға арналған бюджеті туралы" 2024 жылғы 20 желтоқсандағы № 213 (Нормативтік құқықтық актілерді мемлекеттік тіркеу тізілімінде № 204810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2025-2027 жылдарға арналған, оның ішінде 2025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151 526 706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118 250 565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654 222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1 520 000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31 101 919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153 361 062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- 1 214 226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1 214 226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- 620 130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- 620 130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5 770 548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6 390 678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4-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2025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№213 шешіміне 5-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2025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