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423d" w14:textId="8434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әкімінің 2025 жылғы 22 қыркүйектегі № 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Төтенше жағдайлар министрінің м.а. 2023 жылғы 10 мамырдағы №240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қаласының аумағында жергілікті ауқымдағы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Қарағанды қаласы әкімінің орынбасары Р.М. Қожақапанов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қаласы әкімдігінің 2025 жылғы 11 сәуірдегі № 02 "Жергілікті ауқымдағы табиғи сипаттағы төтенше жағдай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