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847c" w14:textId="5e08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Қарағанды облысының әкімдігінің 2025 жылғы 29 тамыздағы № 49/05 қаулысы</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заңдарына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әдістемесін бекіту туралы" Қарағанды облысы әкімдігінің 2023 жылғы 11 сәуірдегі № 23/06 </w:t>
      </w:r>
      <w:r>
        <w:rPr>
          <w:rFonts w:ascii="Times New Roman"/>
          <w:b w:val="false"/>
          <w:i w:val="false"/>
          <w:color w:val="000000"/>
          <w:sz w:val="28"/>
        </w:rPr>
        <w:t>қаулысы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әдістемесін бекіту туралы" Қарағанды облысы әкімдігінің 2023 жылғы 11 сәуірдегі № 23/06 қаулысына өзгерістер мен толықтырулар енгізу туралы" Қарағанды облысы әкімдігінің 2023 жылғы 27 маусымдағы № 43/05 </w:t>
      </w:r>
      <w:r>
        <w:rPr>
          <w:rFonts w:ascii="Times New Roman"/>
          <w:b w:val="false"/>
          <w:i w:val="false"/>
          <w:color w:val="000000"/>
          <w:sz w:val="28"/>
        </w:rPr>
        <w:t>қаулысы</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облыс әкімі аппаратының басшысына жүктелсін.</w:t>
      </w:r>
    </w:p>
    <w:bookmarkEnd w:id="4"/>
    <w:bookmarkStart w:name="z9"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2025 жылғы 1 шілдесінен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әкімідігінің</w:t>
            </w:r>
            <w:r>
              <w:br/>
            </w:r>
            <w:r>
              <w:rPr>
                <w:rFonts w:ascii="Times New Roman"/>
                <w:b w:val="false"/>
                <w:i w:val="false"/>
                <w:color w:val="000000"/>
                <w:sz w:val="20"/>
              </w:rPr>
              <w:t>2025 жылғы 29 тамыздағы</w:t>
            </w:r>
            <w:r>
              <w:br/>
            </w:r>
            <w:r>
              <w:rPr>
                <w:rFonts w:ascii="Times New Roman"/>
                <w:b w:val="false"/>
                <w:i w:val="false"/>
                <w:color w:val="000000"/>
                <w:sz w:val="20"/>
              </w:rPr>
              <w:t>№ 49/05 қаулысына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әдістемесі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Қарағанды облысының жергілікті бюджеттерінен қаржыландырылатын жергілікті атқарушы органдардың "Б" корпусы мемлекеттік әкімшілік қызметшілерінің қызметін бағалаудың тәртібін айқындайды.</w:t>
      </w:r>
    </w:p>
    <w:bookmarkEnd w:id="8"/>
    <w:bookmarkStart w:name="z15"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6" w:id="10"/>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құрылымдық бөлімшенің/мемлекеттік органның басшысы – D-1, D-3 (құрылымдық бөлімшелердің басшылары), D-O-1, D-R-1, Е-1, Е-2, E-R-1 санаттарының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3"/>
    <w:bookmarkStart w:name="z20" w:id="14"/>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4"/>
    <w:bookmarkStart w:name="z21"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5"/>
    <w:bookmarkStart w:name="z22" w:id="16"/>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6"/>
    <w:bookmarkStart w:name="z23" w:id="1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7"/>
    <w:bookmarkStart w:name="z24" w:id="1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8"/>
    <w:bookmarkStart w:name="z25" w:id="19"/>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9"/>
    <w:bookmarkStart w:name="z26" w:id="20"/>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0"/>
    <w:bookmarkStart w:name="z27" w:id="21"/>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1"/>
    <w:bookmarkStart w:name="z28" w:id="22"/>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2"/>
    <w:bookmarkStart w:name="z29"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30"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4"/>
    <w:bookmarkStart w:name="z31"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32"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6"/>
    <w:bookmarkStart w:name="z33"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4"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9" w:id="33"/>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3"/>
    <w:bookmarkStart w:name="z40" w:id="34"/>
    <w:p>
      <w:pPr>
        <w:spacing w:after="0"/>
        <w:ind w:left="0"/>
        <w:jc w:val="both"/>
      </w:pPr>
      <w:r>
        <w:rPr>
          <w:rFonts w:ascii="Times New Roman"/>
          <w:b w:val="false"/>
          <w:i w:val="false"/>
          <w:color w:val="000000"/>
          <w:sz w:val="28"/>
        </w:rPr>
        <w:t xml:space="preserve">
      9. Бағаланатын қызметші өзінің бағалау нәтижелерін ақпараттық жүйеде, сондай-ақ "Е-қызмет" мобильді қосымша арқылы алады. </w:t>
      </w:r>
    </w:p>
    <w:bookmarkEnd w:id="34"/>
    <w:bookmarkStart w:name="z41"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2" w:id="36"/>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3" w:id="37"/>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4" w:id="38"/>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8"/>
    <w:bookmarkStart w:name="z45" w:id="39"/>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6" w:id="40"/>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7" w:id="41"/>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1"/>
    <w:bookmarkStart w:name="z48"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49"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50"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1"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2" w:id="46"/>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6"/>
    <w:bookmarkStart w:name="z53" w:id="47"/>
    <w:p>
      <w:pPr>
        <w:spacing w:after="0"/>
        <w:ind w:left="0"/>
        <w:jc w:val="both"/>
      </w:pPr>
      <w:r>
        <w:rPr>
          <w:rFonts w:ascii="Times New Roman"/>
          <w:b w:val="false"/>
          <w:i w:val="false"/>
          <w:color w:val="000000"/>
          <w:sz w:val="28"/>
        </w:rPr>
        <w:t xml:space="preserve">
      16. D-1, D-3 (құрылымдық бөлімшелердің басшылары), D-O-1, D-R-1, Е-1, Е-2, E-R-1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54" w:id="48"/>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"Бә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8"/>
    <w:bookmarkStart w:name="z55" w:id="49"/>
    <w:p>
      <w:pPr>
        <w:spacing w:after="0"/>
        <w:ind w:left="0"/>
        <w:jc w:val="both"/>
      </w:pPr>
      <w:r>
        <w:rPr>
          <w:rFonts w:ascii="Times New Roman"/>
          <w:b w:val="false"/>
          <w:i w:val="false"/>
          <w:color w:val="000000"/>
          <w:sz w:val="28"/>
        </w:rPr>
        <w:t xml:space="preserve">
      D-1, D-3 санаттарының (құрылымдық бөлімшелердің басшыларын қоспағанда)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9"/>
    <w:bookmarkStart w:name="z56" w:id="50"/>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 </w:t>
      </w:r>
    </w:p>
    <w:bookmarkEnd w:id="50"/>
    <w:bookmarkStart w:name="z57" w:id="51"/>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1"/>
    <w:bookmarkStart w:name="z58" w:id="52"/>
    <w:p>
      <w:pPr>
        <w:spacing w:after="0"/>
        <w:ind w:left="0"/>
        <w:jc w:val="both"/>
      </w:pPr>
      <w:r>
        <w:rPr>
          <w:rFonts w:ascii="Times New Roman"/>
          <w:b w:val="false"/>
          <w:i w:val="false"/>
          <w:color w:val="000000"/>
          <w:sz w:val="28"/>
        </w:rPr>
        <w:t>
      Бағалаушы адаммен 0-ден 5-ке дейінгі баға қойылады.</w:t>
      </w:r>
    </w:p>
    <w:bookmarkEnd w:id="52"/>
    <w:bookmarkStart w:name="z59" w:id="53"/>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3"/>
    <w:bookmarkStart w:name="z60" w:id="54"/>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4"/>
    <w:bookmarkStart w:name="z61" w:id="55"/>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5"/>
    <w:bookmarkStart w:name="z62" w:id="56"/>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6"/>
    <w:bookmarkStart w:name="z63" w:id="57"/>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7"/>
    <w:bookmarkStart w:name="z64"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65"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9"/>
    <w:bookmarkStart w:name="z66" w:id="60"/>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Үлгілік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60"/>
    <w:bookmarkStart w:name="z67" w:id="61"/>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1"/>
    <w:bookmarkStart w:name="z68" w:id="62"/>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2"/>
    <w:bookmarkStart w:name="z69" w:id="63"/>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3"/>
    <w:bookmarkStart w:name="z70" w:id="64"/>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4"/>
    <w:bookmarkStart w:name="z71" w:id="6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5"/>
    <w:bookmarkStart w:name="z72" w:id="66"/>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73" w:id="67"/>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74"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75"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76"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77"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bookmarkStart w:name="z78"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81" w:id="73"/>
    <w:p>
      <w:pPr>
        <w:spacing w:after="0"/>
        <w:ind w:left="0"/>
        <w:jc w:val="left"/>
      </w:pPr>
      <w:r>
        <w:rPr>
          <w:rFonts w:ascii="Times New Roman"/>
          <w:b/>
          <w:i w:val="false"/>
          <w:color w:val="000000"/>
        </w:rPr>
        <w:t xml:space="preserve"> Басшы лауазымды атқаратын адамның бағалау парағы</w:t>
      </w:r>
    </w:p>
    <w:bookmarkEnd w:id="73"/>
    <w:bookmarkStart w:name="z82" w:id="74"/>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4"/>
    <w:bookmarkStart w:name="z83" w:id="75"/>
    <w:p>
      <w:pPr>
        <w:spacing w:after="0"/>
        <w:ind w:left="0"/>
        <w:jc w:val="both"/>
      </w:pPr>
      <w:r>
        <w:rPr>
          <w:rFonts w:ascii="Times New Roman"/>
          <w:b w:val="false"/>
          <w:i w:val="false"/>
          <w:color w:val="000000"/>
          <w:sz w:val="28"/>
        </w:rPr>
        <w:t>
      ______________________________________________________________</w:t>
      </w:r>
    </w:p>
    <w:bookmarkEnd w:id="75"/>
    <w:bookmarkStart w:name="z84" w:id="76"/>
    <w:p>
      <w:pPr>
        <w:spacing w:after="0"/>
        <w:ind w:left="0"/>
        <w:jc w:val="both"/>
      </w:pPr>
      <w:r>
        <w:rPr>
          <w:rFonts w:ascii="Times New Roman"/>
          <w:b w:val="false"/>
          <w:i w:val="false"/>
          <w:color w:val="000000"/>
          <w:sz w:val="28"/>
        </w:rPr>
        <w:t>
      (Бағаланатын кезең) ________________________________________________</w:t>
      </w:r>
    </w:p>
    <w:bookmarkEnd w:id="76"/>
    <w:bookmarkStart w:name="z85" w:id="77"/>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 _______________________________________________________________________</w:t>
      </w:r>
    </w:p>
    <w:bookmarkEnd w:id="77"/>
    <w:bookmarkStart w:name="z86" w:id="78"/>
    <w:p>
      <w:pPr>
        <w:spacing w:after="0"/>
        <w:ind w:left="0"/>
        <w:jc w:val="both"/>
      </w:pPr>
      <w:r>
        <w:rPr>
          <w:rFonts w:ascii="Times New Roman"/>
          <w:b w:val="false"/>
          <w:i w:val="false"/>
          <w:color w:val="000000"/>
          <w:sz w:val="28"/>
        </w:rPr>
        <w:t>
      _________________________________________________________________</w:t>
      </w:r>
    </w:p>
    <w:bookmarkEnd w:id="78"/>
    <w:bookmarkStart w:name="z87" w:id="7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9"/>
    <w:bookmarkStart w:name="z88" w:id="8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0"/>
    <w:bookmarkStart w:name="z89" w:id="81"/>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1"/>
    <w:bookmarkStart w:name="z90" w:id="82"/>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Есепке алынады: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xml:space="preserve">
 Есепке алынады: </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xml:space="preserve">
 Есепке алынады: </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xml:space="preserve">
 Есепке алынады: </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7"/>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8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8"/>
    <w:bookmarkStart w:name="z111" w:id="89"/>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89"/>
    <w:bookmarkStart w:name="z112" w:id="9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0"/>
    <w:bookmarkStart w:name="z113" w:id="9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1"/>
    <w:bookmarkStart w:name="z114" w:id="92"/>
    <w:p>
      <w:pPr>
        <w:spacing w:after="0"/>
        <w:ind w:left="0"/>
        <w:jc w:val="both"/>
      </w:pPr>
      <w:r>
        <w:rPr>
          <w:rFonts w:ascii="Times New Roman"/>
          <w:b w:val="false"/>
          <w:i w:val="false"/>
          <w:color w:val="000000"/>
          <w:sz w:val="28"/>
        </w:rPr>
        <w:t xml:space="preserve">
      Қолы ________________ </w:t>
      </w:r>
    </w:p>
    <w:bookmarkEnd w:id="92"/>
    <w:bookmarkStart w:name="z115" w:id="93"/>
    <w:p>
      <w:pPr>
        <w:spacing w:after="0"/>
        <w:ind w:left="0"/>
        <w:jc w:val="both"/>
      </w:pPr>
      <w:r>
        <w:rPr>
          <w:rFonts w:ascii="Times New Roman"/>
          <w:b w:val="false"/>
          <w:i w:val="false"/>
          <w:color w:val="000000"/>
          <w:sz w:val="28"/>
        </w:rPr>
        <w:t>
      (электрондық цифрлық қолтаңба арқылы куәләндырылған)</w:t>
      </w:r>
    </w:p>
    <w:bookmarkEnd w:id="93"/>
    <w:bookmarkStart w:name="z116" w:id="94"/>
    <w:p>
      <w:pPr>
        <w:spacing w:after="0"/>
        <w:ind w:left="0"/>
        <w:jc w:val="both"/>
      </w:pPr>
      <w:r>
        <w:rPr>
          <w:rFonts w:ascii="Times New Roman"/>
          <w:b w:val="false"/>
          <w:i w:val="false"/>
          <w:color w:val="000000"/>
          <w:sz w:val="28"/>
        </w:rPr>
        <w:t>
      Күні _________________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19" w:id="95"/>
    <w:p>
      <w:pPr>
        <w:spacing w:after="0"/>
        <w:ind w:left="0"/>
        <w:jc w:val="both"/>
      </w:pPr>
      <w:r>
        <w:rPr>
          <w:rFonts w:ascii="Times New Roman"/>
          <w:b w:val="false"/>
          <w:i w:val="false"/>
          <w:color w:val="000000"/>
          <w:sz w:val="28"/>
        </w:rPr>
        <w:t>
      Басшы лауазымды атқармайтын адамның бағалау парағы</w:t>
      </w:r>
    </w:p>
    <w:bookmarkEnd w:id="95"/>
    <w:bookmarkStart w:name="z120" w:id="96"/>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6"/>
    <w:bookmarkStart w:name="z121" w:id="97"/>
    <w:p>
      <w:pPr>
        <w:spacing w:after="0"/>
        <w:ind w:left="0"/>
        <w:jc w:val="both"/>
      </w:pPr>
      <w:r>
        <w:rPr>
          <w:rFonts w:ascii="Times New Roman"/>
          <w:b w:val="false"/>
          <w:i w:val="false"/>
          <w:color w:val="000000"/>
          <w:sz w:val="28"/>
        </w:rPr>
        <w:t>
      ___________________________________________________________________</w:t>
      </w:r>
    </w:p>
    <w:bookmarkEnd w:id="97"/>
    <w:bookmarkStart w:name="z122" w:id="98"/>
    <w:p>
      <w:pPr>
        <w:spacing w:after="0"/>
        <w:ind w:left="0"/>
        <w:jc w:val="both"/>
      </w:pPr>
      <w:r>
        <w:rPr>
          <w:rFonts w:ascii="Times New Roman"/>
          <w:b w:val="false"/>
          <w:i w:val="false"/>
          <w:color w:val="000000"/>
          <w:sz w:val="28"/>
        </w:rPr>
        <w:t>
      (Бағаланатын кезең) __________________________________________________</w:t>
      </w:r>
    </w:p>
    <w:bookmarkEnd w:id="98"/>
    <w:bookmarkStart w:name="z123" w:id="99"/>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99"/>
    <w:bookmarkStart w:name="z124" w:id="100"/>
    <w:p>
      <w:pPr>
        <w:spacing w:after="0"/>
        <w:ind w:left="0"/>
        <w:jc w:val="both"/>
      </w:pPr>
      <w:r>
        <w:rPr>
          <w:rFonts w:ascii="Times New Roman"/>
          <w:b w:val="false"/>
          <w:i w:val="false"/>
          <w:color w:val="000000"/>
          <w:sz w:val="28"/>
        </w:rPr>
        <w:t>
      _______________________________________________________________________</w:t>
      </w:r>
    </w:p>
    <w:bookmarkEnd w:id="100"/>
    <w:bookmarkStart w:name="z125" w:id="101"/>
    <w:p>
      <w:pPr>
        <w:spacing w:after="0"/>
        <w:ind w:left="0"/>
        <w:jc w:val="both"/>
      </w:pPr>
      <w:r>
        <w:rPr>
          <w:rFonts w:ascii="Times New Roman"/>
          <w:b w:val="false"/>
          <w:i w:val="false"/>
          <w:color w:val="000000"/>
          <w:sz w:val="28"/>
        </w:rPr>
        <w:t>
      ____________________________________________________________________</w:t>
      </w:r>
    </w:p>
    <w:bookmarkEnd w:id="101"/>
    <w:bookmarkStart w:name="z126" w:id="10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2"/>
    <w:bookmarkStart w:name="z127" w:id="10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3"/>
    <w:bookmarkStart w:name="z128" w:id="104"/>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4"/>
    <w:bookmarkStart w:name="z129" w:id="105"/>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Есепке алынады:</w:t>
            </w:r>
          </w:p>
          <w:bookmarkEnd w:id="106"/>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7"/>
          <w:p>
            <w:pPr>
              <w:spacing w:after="20"/>
              <w:ind w:left="20"/>
              <w:jc w:val="both"/>
            </w:pPr>
            <w:r>
              <w:rPr>
                <w:rFonts w:ascii="Times New Roman"/>
                <w:b w:val="false"/>
                <w:i w:val="false"/>
                <w:color w:val="000000"/>
                <w:sz w:val="20"/>
              </w:rPr>
              <w:t xml:space="preserve">
 Есепке алынады: </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8"/>
          <w:p>
            <w:pPr>
              <w:spacing w:after="20"/>
              <w:ind w:left="20"/>
              <w:jc w:val="both"/>
            </w:pPr>
            <w:r>
              <w:rPr>
                <w:rFonts w:ascii="Times New Roman"/>
                <w:b w:val="false"/>
                <w:i w:val="false"/>
                <w:color w:val="000000"/>
                <w:sz w:val="20"/>
              </w:rPr>
              <w:t xml:space="preserve">
 Есепке алынады: </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9"/>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1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0"/>
    <w:bookmarkStart w:name="z145" w:id="111"/>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1"/>
    <w:bookmarkStart w:name="z146" w:id="11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2"/>
    <w:bookmarkStart w:name="z147" w:id="11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3"/>
    <w:bookmarkStart w:name="z148" w:id="114"/>
    <w:p>
      <w:pPr>
        <w:spacing w:after="0"/>
        <w:ind w:left="0"/>
        <w:jc w:val="both"/>
      </w:pPr>
      <w:r>
        <w:rPr>
          <w:rFonts w:ascii="Times New Roman"/>
          <w:b w:val="false"/>
          <w:i w:val="false"/>
          <w:color w:val="000000"/>
          <w:sz w:val="28"/>
        </w:rPr>
        <w:t xml:space="preserve">
      Қолы ________________ </w:t>
      </w:r>
    </w:p>
    <w:bookmarkEnd w:id="114"/>
    <w:bookmarkStart w:name="z149" w:id="115"/>
    <w:p>
      <w:pPr>
        <w:spacing w:after="0"/>
        <w:ind w:left="0"/>
        <w:jc w:val="both"/>
      </w:pPr>
      <w:r>
        <w:rPr>
          <w:rFonts w:ascii="Times New Roman"/>
          <w:b w:val="false"/>
          <w:i w:val="false"/>
          <w:color w:val="000000"/>
          <w:sz w:val="28"/>
        </w:rPr>
        <w:t>
      (электрондық цифрлық қолтаңба арқылы куәләндырылған)</w:t>
      </w:r>
    </w:p>
    <w:bookmarkEnd w:id="115"/>
    <w:bookmarkStart w:name="z150" w:id="116"/>
    <w:p>
      <w:pPr>
        <w:spacing w:after="0"/>
        <w:ind w:left="0"/>
        <w:jc w:val="both"/>
      </w:pPr>
      <w:r>
        <w:rPr>
          <w:rFonts w:ascii="Times New Roman"/>
          <w:b w:val="false"/>
          <w:i w:val="false"/>
          <w:color w:val="000000"/>
          <w:sz w:val="28"/>
        </w:rPr>
        <w:t>
      Күні _________________</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