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a07" w14:textId="8ce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"2025 жылға басым дақылдар, оның ішінде көпжылдық екпелер өндірісін дамытуды субсидиялауға арналған басым дақылдар тізбесін және субсидиялар нормаларын бекіту туралы" 2025 жылғы 16 мамырдағы № 27/01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30 маусымдағы № 37/08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"2025 жылға басым дақылдар, оның ішінде көпжылдық екпелер өндірісін дамытуды субсидиялауға арналған басым дақылдар тізбесін және субсидиялар нормаларын бекіту туралы" 2025 жылғы 16 мамырдағы № 27/01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210483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басым дақылдар, оның ішінде көпжылдық екпелер өндірісін дамытуды субсидиялауға арналған басым дақылдар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басым дақылдар, оның ішінде көпжылдық екпелер өндірісін дамытуды субсидиялауға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