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c951" w14:textId="539c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 Қарағанды қаласының және Бұқар жырау ауданының шекарасын өзгерту және белгілеу туралы" бірлескен 2024 жылғы 25 сәуірдегі № 27/01 Қарағанды облысы әкімдігі қаулысының және 2024 жылғы 25 сәуірдегі № 169 Қарағанды облыстық мәслихаты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5 желтоқсандағы № 70/01 бірлескен қаулысы және Қарағанды облыстық мәслихатының 2025 жылғы 9 желтоқсандағы № 348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 және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"Қарағанды облысы Қарағанды қаласының және Бұқар жырау ауданының шекарасын өзгерту және белгілеу туралы" бірлескен 2024 жылғы 25 сәуірдегі № 27/01 Қарағанды облысы әкімдігі қаулысының және 2024 жылғы 25 сәуірдегі № 169 Қарағанды облыстық мәслихаты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Қарағанды облысы әкімдігі қаулысының және Қарағанды облыстық мәслихаты шешімінің орындалуын бақылау Қарағанды облысы әкімінің жетекшілік ететін орынбасарына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