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46ac" w14:textId="9064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2024 жылғы 12 желтоқсандағы № 234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2025 жылғы 20 қарашадағы № 333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"2025-2027 жылдарға арналған облыстық бюджет туралы" 2024 жылғы 12 желтоқсандағы №234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№204266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615876132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160102992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11998635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32051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443742454 мың теңге;</w:t>
      </w:r>
    </w:p>
    <w:bookmarkEnd w:id="7"/>
    <w:bookmarkStart w:name="z13" w:id="8"/>
    <w:p>
      <w:pPr>
        <w:spacing w:after="0"/>
        <w:ind w:left="0"/>
        <w:jc w:val="both"/>
      </w:pPr>
      <w:r>
        <w:rPr>
          <w:rFonts w:ascii="Times New Roman"/>
          <w:b w:val="false"/>
          <w:i w:val="false"/>
          <w:color w:val="000000"/>
          <w:sz w:val="28"/>
        </w:rPr>
        <w:t>
      2) шығындар – 609509610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31872492 мың теңге:</w:t>
      </w:r>
    </w:p>
    <w:bookmarkEnd w:id="9"/>
    <w:bookmarkStart w:name="z15" w:id="10"/>
    <w:p>
      <w:pPr>
        <w:spacing w:after="0"/>
        <w:ind w:left="0"/>
        <w:jc w:val="both"/>
      </w:pPr>
      <w:r>
        <w:rPr>
          <w:rFonts w:ascii="Times New Roman"/>
          <w:b w:val="false"/>
          <w:i w:val="false"/>
          <w:color w:val="000000"/>
          <w:sz w:val="28"/>
        </w:rPr>
        <w:t>
      бюджеттік кредиттер – 42754927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10882435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2949099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2949099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- 28455069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28455069 мың теңге:</w:t>
      </w:r>
    </w:p>
    <w:bookmarkEnd w:id="16"/>
    <w:bookmarkStart w:name="z22" w:id="17"/>
    <w:p>
      <w:pPr>
        <w:spacing w:after="0"/>
        <w:ind w:left="0"/>
        <w:jc w:val="both"/>
      </w:pPr>
      <w:r>
        <w:rPr>
          <w:rFonts w:ascii="Times New Roman"/>
          <w:b w:val="false"/>
          <w:i w:val="false"/>
          <w:color w:val="000000"/>
          <w:sz w:val="28"/>
        </w:rPr>
        <w:t>
      қарыздар түсімдері – 40554927 мың теңге;</w:t>
      </w:r>
    </w:p>
    <w:bookmarkEnd w:id="17"/>
    <w:bookmarkStart w:name="z23" w:id="18"/>
    <w:p>
      <w:pPr>
        <w:spacing w:after="0"/>
        <w:ind w:left="0"/>
        <w:jc w:val="both"/>
      </w:pPr>
      <w:r>
        <w:rPr>
          <w:rFonts w:ascii="Times New Roman"/>
          <w:b w:val="false"/>
          <w:i w:val="false"/>
          <w:color w:val="000000"/>
          <w:sz w:val="28"/>
        </w:rPr>
        <w:t>
      қарыздарды өтеу – 9345265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-2754593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2025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корпоративік табыс салығы бойынша: </w:t>
      </w:r>
    </w:p>
    <w:bookmarkEnd w:id="21"/>
    <w:bookmarkStart w:name="z28" w:id="22"/>
    <w:p>
      <w:pPr>
        <w:spacing w:after="0"/>
        <w:ind w:left="0"/>
        <w:jc w:val="both"/>
      </w:pPr>
      <w:r>
        <w:rPr>
          <w:rFonts w:ascii="Times New Roman"/>
          <w:b w:val="false"/>
          <w:i w:val="false"/>
          <w:color w:val="000000"/>
          <w:sz w:val="28"/>
        </w:rPr>
        <w:t>
      Қарағанды қаласына – 50 пайыз, Теміртау қаласына – 53 пайыз, Саран қаласына – 73 пайыз, Бұқар-Жырау ауданына – 97 пайыз, Абай, Ақтоғай, Қарқаралы, Нұра, Осакаров, Шет аудандарына, Балқаш, Приозерск, Шахтинск қалаларына – 98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xml:space="preserve">
      Балқаш, Қарағанды, Теміртау қалаларына – 50 пайыздан, Шахтинск қаласына – 52 пайыз, Нұра ауданына – 69 пайыз, Осакаров, Шет аудандарына, Саран қаласына – 80 пайыздан, Ақтоғай, Бұқар-Жырау аудандарына – 86 пайыздан, Абай, Қарқаралы аудандарына, Приозерск қаласына – 90 пайыздан; </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Ақтоғай ауданына – 24 пайыз, Шахтинск қаласына – 25 пайыз, Қарқаралы ауданына – 42 пайыз, Теміртау қаласына – 44 пайыз, Қарағанды қаласына – 46 пайыз, Балқаш қаласына – 52 пайыз, Бұқар-Жырау ауданына – 56 пайыз, Абай ауданына – 74 пайыз, Приозерск қаласына – 75 пайыз, Саран қаласына – 76 пайыз, Нұра, Осакаров аудандарына – 80 пайыздан, Шет ауданына – 85 пайыз;</w:t>
      </w:r>
    </w:p>
    <w:bookmarkEnd w:id="31"/>
    <w:bookmarkStart w:name="z38" w:id="32"/>
    <w:p>
      <w:pPr>
        <w:spacing w:after="0"/>
        <w:ind w:left="0"/>
        <w:jc w:val="both"/>
      </w:pPr>
      <w:r>
        <w:rPr>
          <w:rFonts w:ascii="Times New Roman"/>
          <w:b w:val="false"/>
          <w:i w:val="false"/>
          <w:color w:val="000000"/>
          <w:sz w:val="28"/>
        </w:rPr>
        <w:t xml:space="preserve">
      4) өңірдің әлеуметтік-экономикалық дамуы мен оның инфрақұрылымын дамытуға жер қойнауын пайдаланушылардың аударымдары бойынша: </w:t>
      </w:r>
    </w:p>
    <w:bookmarkEnd w:id="32"/>
    <w:bookmarkStart w:name="z39" w:id="33"/>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33"/>
    <w:bookmarkStart w:name="z40"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4"/>
    <w:bookmarkStart w:name="z41" w:id="35"/>
    <w:p>
      <w:pPr>
        <w:spacing w:after="0"/>
        <w:ind w:left="0"/>
        <w:jc w:val="both"/>
      </w:pPr>
      <w:r>
        <w:rPr>
          <w:rFonts w:ascii="Times New Roman"/>
          <w:b w:val="false"/>
          <w:i w:val="false"/>
          <w:color w:val="000000"/>
          <w:sz w:val="28"/>
        </w:rPr>
        <w:t>
      2. Осы шешім 2025 жылдың 1 қаңтарынан бастап қолданысқа енеді.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2025 жылғы 20</w:t>
            </w:r>
            <w:r>
              <w:br/>
            </w:r>
            <w:r>
              <w:rPr>
                <w:rFonts w:ascii="Times New Roman"/>
                <w:b w:val="false"/>
                <w:i w:val="false"/>
                <w:color w:val="000000"/>
                <w:sz w:val="20"/>
              </w:rPr>
              <w:t>қарашадағы № 333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1 қосымша</w:t>
            </w:r>
          </w:p>
        </w:tc>
      </w:tr>
    </w:tbl>
    <w:bookmarkStart w:name="z45" w:id="36"/>
    <w:p>
      <w:pPr>
        <w:spacing w:after="0"/>
        <w:ind w:left="0"/>
        <w:jc w:val="left"/>
      </w:pPr>
      <w:r>
        <w:rPr>
          <w:rFonts w:ascii="Times New Roman"/>
          <w:b/>
          <w:i w:val="false"/>
          <w:color w:val="000000"/>
        </w:rPr>
        <w:t xml:space="preserve"> 2025 жылға арналған облыстық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615876132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160102992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80889513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27613383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53276130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50419919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50419919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28793560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28584875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11998635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3118791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341083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2494585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691073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691073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443742454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30514358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30514358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413228096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413228096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82"/>
        <w:gridCol w:w="1017"/>
        <w:gridCol w:w="1017"/>
        <w:gridCol w:w="6144"/>
        <w:gridCol w:w="2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609 509 610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7 241 537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4 442 459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2 468 789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3 452 618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3 150 178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1 746 653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738 460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29 528 325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29 528 325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29 331 325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27 672 868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1 651 006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300 503 067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39 869 077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39 712 610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6 360 700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1 089 412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32 262 498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210 762 955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182 353 682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5 650 153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6 103 208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13 700 617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87 748 252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67 013 384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1 745 351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14 498 583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12 589 018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1 909 565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13 910 690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1 996 325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31 377 376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1 559 320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29 818 056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29 818 056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17 768 971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17 768 971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1 444 611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2 298 502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8 909 959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26 356 640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7 953 601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3 051 151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1 581 470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2 641 787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2 641 787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2 641 787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13 928 920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13 928 920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12 522 660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28 902 541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16 082 462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12 019 375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1 165 980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6 933 440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2 207 614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3 746 916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2 867 777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9 521 872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9 515 059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9 386 381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3 298 207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3 298 207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1 230 661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46 371 803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46 331 803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46 331 803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4 141 724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540 902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10 264 653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30 979 133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32 089 783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11 390 392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10 278 640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2 523 830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1 872 198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5 882 612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8 938 787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8 938 787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8 268 183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9 625 791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1 348 424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1 348 424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2 470 849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1 499 989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5 535 031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5 450 018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1 870 697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3 285 746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3 285 746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3 285 746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3 214 804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40 940 395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27 265 465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3 701 721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2 580 347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23 525 914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1 205 244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2 133 626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6 997 599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2 193 439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2 193 439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2 788 047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2 788 047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2 788 047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5 313 671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5 313 671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2 863 061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3 350 273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3 198 844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1 600 229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7 297 019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7 297 019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7 180 206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4 099 824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2 730 779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43 069 658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16 043 079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16 043 079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2 843 979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9 071 271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2 290 978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24 535 568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24 535 568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8 959 654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14 166 361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8 131 606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2 037 816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3 485 073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3 485 073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3 297 790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2 608 717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2 498 778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29 780 890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29 780 890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29 780 890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31 872 492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42 754 927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27 573 893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27 573 893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12 814 718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12 814 718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13 759 175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13 342 141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15 181 034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60"/>
        <w:gridCol w:w="1198"/>
        <w:gridCol w:w="2198"/>
        <w:gridCol w:w="58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10867946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3479"/>
        <w:gridCol w:w="45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2949099</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6963"/>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-28455069</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20 қарашадағы № 333</w:t>
            </w:r>
            <w:r>
              <w:br/>
            </w:r>
            <w:r>
              <w:rPr>
                <w:rFonts w:ascii="Times New Roman"/>
                <w:b w:val="false"/>
                <w:i w:val="false"/>
                <w:color w:val="000000"/>
                <w:sz w:val="20"/>
              </w:rPr>
              <w:t>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4 қосымша</w:t>
            </w:r>
          </w:p>
        </w:tc>
      </w:tr>
    </w:tbl>
    <w:bookmarkStart w:name="z48" w:id="37"/>
    <w:p>
      <w:pPr>
        <w:spacing w:after="0"/>
        <w:ind w:left="0"/>
        <w:jc w:val="left"/>
      </w:pPr>
      <w:r>
        <w:rPr>
          <w:rFonts w:ascii="Times New Roman"/>
          <w:b/>
          <w:i w:val="false"/>
          <w:color w:val="000000"/>
        </w:rPr>
        <w:t xml:space="preserve"> 2025 жылға арналған республикалық бюджеттен берілетін нысаналы трансферттер мен кредиттер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5"/>
        <w:gridCol w:w="5905"/>
      </w:tblGrid>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80 133 125</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22 542 728</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43 609 363</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13 981 034</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22 542 728</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3 593 136</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тұрғынжайлар сатып алуға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10 461 452</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3 534 534</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ұйымдарының медицина қызметкерлерінің еңбегіне төленетін ақыны ұлғайтуға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111 963</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1 242 306</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5 238 607</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мемлекеттік білім беру ұйымдарының медицина қызметкерлерінің еңбегіне төленетін ақыны ұлғайтуға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214 501</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5 415 006</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3 093 400</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жағынан жарақтандыруға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1 318 366</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484 499</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ұйымдары жұмыскерлерінің жалақысын көтеруге</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202 263</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314 889</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1 566 552</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1 157 870</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мобильділігі орталықтарының қызметін қамтамасыз етуге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149 984</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көтеруге</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240 907</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17 791</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149 490</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еңбегіне төленетін ақыны ұлғайтуға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117 314</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457 118</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құралдарды (бұйымдарды) және атрибуттарды сатып алуға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490 006</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488 569</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76 171</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76 171</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азаматтық қызметшілері қатарындағы медицина қызметкерлерінің жалақысын көтеруге</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310 860</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әкімдерін сайлауды қамтамасыз етуге және өткізуге</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310 860</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43 609 363</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3 403 813</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2 388 877</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13 487 133</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1 582 768</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білім беру объектілерін салу және реконструкциялау</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11 904 365</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26 718 417</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2 146 314</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1 585 638</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12 389 688</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8 658 616</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1 238 161</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13 981 034</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2025 жылғы 20</w:t>
            </w:r>
            <w:r>
              <w:br/>
            </w:r>
            <w:r>
              <w:rPr>
                <w:rFonts w:ascii="Times New Roman"/>
                <w:b w:val="false"/>
                <w:i w:val="false"/>
                <w:color w:val="000000"/>
                <w:sz w:val="20"/>
              </w:rPr>
              <w:t>қарашадағы № 333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5 қосымша</w:t>
            </w:r>
          </w:p>
        </w:tc>
      </w:tr>
    </w:tbl>
    <w:bookmarkStart w:name="z51" w:id="38"/>
    <w:p>
      <w:pPr>
        <w:spacing w:after="0"/>
        <w:ind w:left="0"/>
        <w:jc w:val="left"/>
      </w:pPr>
      <w:r>
        <w:rPr>
          <w:rFonts w:ascii="Times New Roman"/>
          <w:b/>
          <w:i w:val="false"/>
          <w:color w:val="000000"/>
        </w:rPr>
        <w:t xml:space="preserve"> 2025 жылға арналған аудандар (облыстық маңызы бар қалалар) бюджеттеріне нысаналы трансферттер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0"/>
        <w:gridCol w:w="5370"/>
      </w:tblGrid>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92 519 622</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30 380 904</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34 583 791</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27 554 927</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30 380 904</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1 230 661</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1 157 870</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мен оларға теңестірілген адамдарды санаторий-курорттық емдеумен қамтамасыз етуге</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64 385</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көтеруге</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64 885</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еңбегіне төленетін ақыны ұлғайтуға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10 264 653</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10 264 653</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14 166 361</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5 794 647</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3 767 302</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740 055</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4 099 824</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3 810 585</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289 239</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34 583 791</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2 730 779</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473 074</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224 937</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1 582 768</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30 979 133</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5 408 333</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5 957 972</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210 072</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8 349 064</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1 238 161</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8 658 616</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456 915</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85 013</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Антенна-діңгек құрылыстарын салуға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85 013</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27 554 927</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13 759 175</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13 342 141</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417 034</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12 814 718</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12 814 718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