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f6e9" w14:textId="d95f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"Б" корпусы мемлекеттік әкімшілік қызметшілерінің жұмысын бағалау әдістемесін бекіту туралы" Қазақстан Республикасы Энергетика министрінің 2018 жылғы 20 тамыздағы № 325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11 желтоқсандағы № 484-н/қ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Энергетика министрлігінің "Б" корпусы мемлекеттік әкімшілік қызметшілерінің жұмысын бағалау әдістемесін бекіту туралы" Қазақстан Республикасы Энергетика министрінің 2018 жылғы 20 тамыздағы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17394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"Б" корпусы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Кадрлық саясат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қабылдаған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Ақкенженов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2025 жылғы 11 желтоқсандағы</w:t>
            </w:r>
            <w:r>
              <w:br/>
            </w:r>
            <w:r>
              <w:rPr>
                <w:rFonts w:ascii="Times New Roman"/>
                <w:b w:val="false"/>
                <w:i w:val="false"/>
                <w:color w:val="000000"/>
                <w:sz w:val="20"/>
              </w:rPr>
              <w:t>№ 484-н/қ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20 тамыздағы</w:t>
            </w:r>
            <w:r>
              <w:br/>
            </w:r>
            <w:r>
              <w:rPr>
                <w:rFonts w:ascii="Times New Roman"/>
                <w:b w:val="false"/>
                <w:i w:val="false"/>
                <w:color w:val="000000"/>
                <w:sz w:val="20"/>
              </w:rPr>
              <w:t>№ 325 бұйрығымен бекітілген</w:t>
            </w:r>
          </w:p>
        </w:tc>
      </w:tr>
    </w:tbl>
    <w:bookmarkStart w:name="z14" w:id="8"/>
    <w:p>
      <w:pPr>
        <w:spacing w:after="0"/>
        <w:ind w:left="0"/>
        <w:jc w:val="left"/>
      </w:pPr>
      <w:r>
        <w:rPr>
          <w:rFonts w:ascii="Times New Roman"/>
          <w:b/>
          <w:i w:val="false"/>
          <w:color w:val="000000"/>
        </w:rPr>
        <w:t xml:space="preserve"> Қазақстан Республикасы Энергетика министрлігінің "Б" корпусы мемлекеттік әкімшілік қызметшілерінің қызметін бағалаудың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 Энергетика министрлігінің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Министрліктің "Б" корпусы мемлекеттік әкімшілік қызметшілерінің (бұдан әрі – "Б корпусының қызметшілері") қызметін бағалау тәртібін айқындайды.</w:t>
      </w:r>
    </w:p>
    <w:bookmarkEnd w:id="10"/>
    <w:bookmarkStart w:name="z17"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18" w:id="12"/>
    <w:p>
      <w:pPr>
        <w:spacing w:after="0"/>
        <w:ind w:left="0"/>
        <w:jc w:val="both"/>
      </w:pPr>
      <w:r>
        <w:rPr>
          <w:rFonts w:ascii="Times New Roman"/>
          <w:b w:val="false"/>
          <w:i w:val="false"/>
          <w:color w:val="000000"/>
          <w:sz w:val="28"/>
        </w:rPr>
        <w:t>
      1) бағаланатын адам – өзіне қатысты бағалау жүргізілетін адам;</w:t>
      </w:r>
    </w:p>
    <w:bookmarkEnd w:id="12"/>
    <w:bookmarkStart w:name="z19" w:id="13"/>
    <w:p>
      <w:pPr>
        <w:spacing w:after="0"/>
        <w:ind w:left="0"/>
        <w:jc w:val="both"/>
      </w:pPr>
      <w:r>
        <w:rPr>
          <w:rFonts w:ascii="Times New Roman"/>
          <w:b w:val="false"/>
          <w:i w:val="false"/>
          <w:color w:val="000000"/>
          <w:sz w:val="28"/>
        </w:rPr>
        <w:t>
      2) бағаланатын кезең – мемлекеттік қызметшінің жұмыс нәтижелері бағаланатын тоқсан;</w:t>
      </w:r>
    </w:p>
    <w:bookmarkEnd w:id="13"/>
    <w:bookmarkStart w:name="z20" w:id="14"/>
    <w:p>
      <w:pPr>
        <w:spacing w:after="0"/>
        <w:ind w:left="0"/>
        <w:jc w:val="both"/>
      </w:pPr>
      <w:r>
        <w:rPr>
          <w:rFonts w:ascii="Times New Roman"/>
          <w:b w:val="false"/>
          <w:i w:val="false"/>
          <w:color w:val="000000"/>
          <w:sz w:val="28"/>
        </w:rPr>
        <w:t>
      3) бағалаушы адам – Министрліктің және оның ведомствосының аумақтық бөлімшелерінің қарамағындағы құрылымдық бөлімшенің/мемлекеттік органның тікелей басшысы және/немесе басшысы;</w:t>
      </w:r>
    </w:p>
    <w:bookmarkEnd w:id="14"/>
    <w:bookmarkStart w:name="z21" w:id="15"/>
    <w:p>
      <w:pPr>
        <w:spacing w:after="0"/>
        <w:ind w:left="0"/>
        <w:jc w:val="both"/>
      </w:pPr>
      <w:r>
        <w:rPr>
          <w:rFonts w:ascii="Times New Roman"/>
          <w:b w:val="false"/>
          <w:i w:val="false"/>
          <w:color w:val="000000"/>
          <w:sz w:val="28"/>
        </w:rPr>
        <w:t>
      4)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5"/>
    <w:bookmarkStart w:name="z22" w:id="16"/>
    <w:p>
      <w:pPr>
        <w:spacing w:after="0"/>
        <w:ind w:left="0"/>
        <w:jc w:val="both"/>
      </w:pPr>
      <w:r>
        <w:rPr>
          <w:rFonts w:ascii="Times New Roman"/>
          <w:b w:val="false"/>
          <w:i w:val="false"/>
          <w:color w:val="000000"/>
          <w:sz w:val="28"/>
        </w:rPr>
        <w:t>
      5) калибрлеу сессиялары – бағаланатын адамдардың қызметін бағалау нәтижелерін талқылауға, ықтимал түзетуге және бекітуге арналған лауазымды адамдардың кезендік кездесулері;</w:t>
      </w:r>
    </w:p>
    <w:bookmarkEnd w:id="16"/>
    <w:bookmarkStart w:name="z23" w:id="17"/>
    <w:p>
      <w:pPr>
        <w:spacing w:after="0"/>
        <w:ind w:left="0"/>
        <w:jc w:val="both"/>
      </w:pPr>
      <w:r>
        <w:rPr>
          <w:rFonts w:ascii="Times New Roman"/>
          <w:b w:val="false"/>
          <w:i w:val="false"/>
          <w:color w:val="000000"/>
          <w:sz w:val="28"/>
        </w:rPr>
        <w:t>
      6) Министрліктің және оның ведомствосының аумақтық бөлімшелерінің қарамағындағы құрылымдық бөлімшенің/мемлекеттік органның басшысы – С-1, С-3, C-O-1 (департаменттердің директорлары, дербес құрылымдық бөлімшелердің басшылары, аумақтық департаменттердің басшылары) санаттарының "Б" корпусының мемлекеттік әкімшілік қызметшісі;</w:t>
      </w:r>
    </w:p>
    <w:bookmarkEnd w:id="17"/>
    <w:bookmarkStart w:name="z24" w:id="18"/>
    <w:p>
      <w:pPr>
        <w:spacing w:after="0"/>
        <w:ind w:left="0"/>
        <w:jc w:val="both"/>
      </w:pPr>
      <w:r>
        <w:rPr>
          <w:rFonts w:ascii="Times New Roman"/>
          <w:b w:val="false"/>
          <w:i w:val="false"/>
          <w:color w:val="000000"/>
          <w:sz w:val="28"/>
        </w:rPr>
        <w:t>
      7)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8"/>
    <w:bookmarkStart w:name="z25" w:id="19"/>
    <w:p>
      <w:pPr>
        <w:spacing w:after="0"/>
        <w:ind w:left="0"/>
        <w:jc w:val="both"/>
      </w:pPr>
      <w:r>
        <w:rPr>
          <w:rFonts w:ascii="Times New Roman"/>
          <w:b w:val="false"/>
          <w:i w:val="false"/>
          <w:color w:val="000000"/>
          <w:sz w:val="28"/>
        </w:rPr>
        <w:t>
      3. "Б" корпусының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6"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7"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28" w:id="22"/>
    <w:p>
      <w:pPr>
        <w:spacing w:after="0"/>
        <w:ind w:left="0"/>
        <w:jc w:val="both"/>
      </w:pPr>
      <w:r>
        <w:rPr>
          <w:rFonts w:ascii="Times New Roman"/>
          <w:b w:val="false"/>
          <w:i w:val="false"/>
          <w:color w:val="000000"/>
          <w:sz w:val="28"/>
        </w:rPr>
        <w:t xml:space="preserve">
      Мемлекеттік органның бірінші басшысының шешімі бойынша оның тікелей бағынысындағы адамдар осы Министрліктің аппарат басшысымен бағаланады. </w:t>
      </w:r>
    </w:p>
    <w:bookmarkEnd w:id="22"/>
    <w:bookmarkStart w:name="z29" w:id="23"/>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1"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2"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3" w:id="27"/>
    <w:p>
      <w:pPr>
        <w:spacing w:after="0"/>
        <w:ind w:left="0"/>
        <w:jc w:val="both"/>
      </w:pPr>
      <w:r>
        <w:rPr>
          <w:rFonts w:ascii="Times New Roman"/>
          <w:b w:val="false"/>
          <w:i w:val="false"/>
          <w:color w:val="000000"/>
          <w:sz w:val="28"/>
        </w:rPr>
        <w:t>
      Бұл ретте бағаланатын кезең ішінде кемінде қызметшінің нақты жұмыс істеген он бес жұмыс күнін қамтуы тиіс.</w:t>
      </w:r>
    </w:p>
    <w:bookmarkEnd w:id="27"/>
    <w:bookmarkStart w:name="z34" w:id="28"/>
    <w:p>
      <w:pPr>
        <w:spacing w:after="0"/>
        <w:ind w:left="0"/>
        <w:jc w:val="both"/>
      </w:pPr>
      <w:r>
        <w:rPr>
          <w:rFonts w:ascii="Times New Roman"/>
          <w:b w:val="false"/>
          <w:i w:val="false"/>
          <w:color w:val="000000"/>
          <w:sz w:val="28"/>
        </w:rPr>
        <w:t xml:space="preserve">
      6. Бағалау мерзімі аяқталғанға дейін Министрліктен және Министрліктің және оның ведомствосының аумақтық бөлімшелерінің қарамағындағы оның ведомствосы мен аумақтық органдардан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 жүргізіледі.</w:t>
      </w:r>
    </w:p>
    <w:bookmarkEnd w:id="28"/>
    <w:bookmarkStart w:name="z35"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8. Қызметті бағалау нәтижелері бонустарды төлеу, көтермелеу, оқыту, ротация, мемлекеттік лауазымда жоғарылату, төмендету не жұмыстан босату бойынша шешімдер қабылдауға негіз болып табылады.</w:t>
      </w:r>
    </w:p>
    <w:bookmarkEnd w:id="35"/>
    <w:bookmarkStart w:name="z42" w:id="36"/>
    <w:p>
      <w:pPr>
        <w:spacing w:after="0"/>
        <w:ind w:left="0"/>
        <w:jc w:val="both"/>
      </w:pPr>
      <w:r>
        <w:rPr>
          <w:rFonts w:ascii="Times New Roman"/>
          <w:b w:val="false"/>
          <w:i w:val="false"/>
          <w:color w:val="000000"/>
          <w:sz w:val="28"/>
        </w:rPr>
        <w:t>
      9. Бағалауды ұйымдастырушылық сүйемелдеуді Министрліктің Кадрлық саясат департаменті,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7"/>
    <w:bookmarkStart w:name="z44"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5" w:id="39"/>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6" w:id="40"/>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7" w:id="41"/>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Министрліктің Кадрлық саясат департаментінде, сондай-ақ техникалық мүмкіндік болған кезде ақпараттық жүйеде сақталады.</w:t>
      </w:r>
    </w:p>
    <w:bookmarkEnd w:id="41"/>
    <w:bookmarkStart w:name="z48" w:id="42"/>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49" w:id="43"/>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Кадрлық саясат департаменті қарастырады.</w:t>
      </w:r>
    </w:p>
    <w:bookmarkEnd w:id="43"/>
    <w:bookmarkStart w:name="z50" w:id="44"/>
    <w:p>
      <w:pPr>
        <w:spacing w:after="0"/>
        <w:ind w:left="0"/>
        <w:jc w:val="both"/>
      </w:pPr>
      <w:r>
        <w:rPr>
          <w:rFonts w:ascii="Times New Roman"/>
          <w:b w:val="false"/>
          <w:i w:val="false"/>
          <w:color w:val="000000"/>
          <w:sz w:val="28"/>
        </w:rPr>
        <w:t>
      16. Министрліктің Кадрлық саясат департаментінің басшысы мыналарды қамтамасыз етеді:</w:t>
      </w:r>
    </w:p>
    <w:bookmarkEnd w:id="44"/>
    <w:bookmarkStart w:name="z51"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2"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3"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4"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5"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56" w:id="50"/>
    <w:p>
      <w:pPr>
        <w:spacing w:after="0"/>
        <w:ind w:left="0"/>
        <w:jc w:val="both"/>
      </w:pPr>
      <w:r>
        <w:rPr>
          <w:rFonts w:ascii="Times New Roman"/>
          <w:b w:val="false"/>
          <w:i w:val="false"/>
          <w:color w:val="000000"/>
          <w:sz w:val="28"/>
        </w:rPr>
        <w:t>
      17. С-1, С-О-1 санаттарының "Б" корпусының мемлекеттік әкімшілік қызметшілерін бағалауды (орталық атқарушы орган комитеті төрағасының орынбасары, департамент директоры, құрылымдық бөлімшелердің басшылары) осы Әдістеменің 1-қосымшасына сәйкес нысан бойынша тікелей басшы жүзеге асырады.</w:t>
      </w:r>
    </w:p>
    <w:bookmarkEnd w:id="50"/>
    <w:bookmarkStart w:name="z57" w:id="51"/>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бағалауды Министрліктің және оның ведомствосының аумақтық бөлімшелерінің қарамағындағы құрылымдық бөлімшенің/мемлекеттік органның басшысы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асырады.</w:t>
      </w:r>
    </w:p>
    <w:bookmarkEnd w:id="51"/>
    <w:bookmarkStart w:name="z58" w:id="52"/>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санатындағы "Б" корпусының мемлекеттік әкімшілік қызметшілерін бағалауды тікелей басшы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жүзеге асырады.</w:t>
      </w:r>
    </w:p>
    <w:bookmarkEnd w:id="52"/>
    <w:bookmarkStart w:name="z59" w:id="53"/>
    <w:p>
      <w:pPr>
        <w:spacing w:after="0"/>
        <w:ind w:left="0"/>
        <w:jc w:val="both"/>
      </w:pPr>
      <w:r>
        <w:rPr>
          <w:rFonts w:ascii="Times New Roman"/>
          <w:b w:val="false"/>
          <w:i w:val="false"/>
          <w:color w:val="000000"/>
          <w:sz w:val="28"/>
        </w:rPr>
        <w:t>
      "Б" корпусының өзге мемлекеттік әкімшілік қызметшілерін бағалауды Министрліктің және оның ведомствосының аумақтық бөлімшелерінің қарамағындағы құрылымдық бөлімшенің/мемлекеттік органның басшысы осы Әдістеменің 2-қосымшасына сәйкес нысан бойынша жүзеге асырады.</w:t>
      </w:r>
    </w:p>
    <w:bookmarkEnd w:id="53"/>
    <w:bookmarkStart w:name="z60" w:id="54"/>
    <w:p>
      <w:pPr>
        <w:spacing w:after="0"/>
        <w:ind w:left="0"/>
        <w:jc w:val="both"/>
      </w:pPr>
      <w:r>
        <w:rPr>
          <w:rFonts w:ascii="Times New Roman"/>
          <w:b w:val="false"/>
          <w:i w:val="false"/>
          <w:color w:val="000000"/>
          <w:sz w:val="28"/>
        </w:rPr>
        <w:t>
      18. Бағалаушы адамға бағалау парағын Кадрлық саясат департаменті ақпараттық жүйе арқылы жібереді.</w:t>
      </w:r>
    </w:p>
    <w:bookmarkEnd w:id="54"/>
    <w:bookmarkStart w:name="z61" w:id="55"/>
    <w:p>
      <w:pPr>
        <w:spacing w:after="0"/>
        <w:ind w:left="0"/>
        <w:jc w:val="both"/>
      </w:pPr>
      <w:r>
        <w:rPr>
          <w:rFonts w:ascii="Times New Roman"/>
          <w:b w:val="false"/>
          <w:i w:val="false"/>
          <w:color w:val="000000"/>
          <w:sz w:val="28"/>
        </w:rPr>
        <w:t>
      Бағалаушы адам 0-ден 5-ке дейінгі бағаны қояды.</w:t>
      </w:r>
    </w:p>
    <w:bookmarkEnd w:id="55"/>
    <w:bookmarkStart w:name="z62" w:id="56"/>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6"/>
    <w:bookmarkStart w:name="z63" w:id="57"/>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7"/>
    <w:bookmarkStart w:name="z64" w:id="58"/>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8"/>
    <w:bookmarkStart w:name="z65" w:id="59"/>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9"/>
    <w:bookmarkStart w:name="z66" w:id="60"/>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0"/>
    <w:bookmarkStart w:name="z67" w:id="61"/>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1"/>
    <w:bookmarkStart w:name="z68" w:id="62"/>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Кадрлық саясат департаментінің қызметкері кіреді.</w:t>
      </w:r>
    </w:p>
    <w:bookmarkEnd w:id="62"/>
    <w:bookmarkStart w:name="z69" w:id="63"/>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3"/>
    <w:bookmarkStart w:name="z70" w:id="64"/>
    <w:p>
      <w:pPr>
        <w:spacing w:after="0"/>
        <w:ind w:left="0"/>
        <w:jc w:val="both"/>
      </w:pPr>
      <w:r>
        <w:rPr>
          <w:rFonts w:ascii="Times New Roman"/>
          <w:b w:val="false"/>
          <w:i w:val="false"/>
          <w:color w:val="000000"/>
          <w:sz w:val="28"/>
        </w:rPr>
        <w:t>
      22. Кадрлық саясат департаменті калибрлеу сессиясының қызметін ұйымдастырады.</w:t>
      </w:r>
    </w:p>
    <w:bookmarkEnd w:id="64"/>
    <w:bookmarkStart w:name="z71" w:id="65"/>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қойған өз бағасына дәлел келтіреді.</w:t>
      </w:r>
    </w:p>
    <w:bookmarkEnd w:id="65"/>
    <w:bookmarkStart w:name="z72" w:id="66"/>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6"/>
    <w:bookmarkStart w:name="z73" w:id="67"/>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7"/>
    <w:bookmarkStart w:name="z74" w:id="68"/>
    <w:p>
      <w:pPr>
        <w:spacing w:after="0"/>
        <w:ind w:left="0"/>
        <w:jc w:val="both"/>
      </w:pPr>
      <w:r>
        <w:rPr>
          <w:rFonts w:ascii="Times New Roman"/>
          <w:b w:val="false"/>
          <w:i w:val="false"/>
          <w:color w:val="000000"/>
          <w:sz w:val="28"/>
        </w:rPr>
        <w:t>
      Бағалауға жасалатын түзетулер жоғарылау жағынан да, төмендеу жағынан да енгізілуі мүмкін.</w:t>
      </w:r>
    </w:p>
    <w:bookmarkEnd w:id="68"/>
    <w:bookmarkStart w:name="z75" w:id="69"/>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Кадрлық саясат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9"/>
    <w:bookmarkStart w:name="z76" w:id="7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0"/>
    <w:bookmarkStart w:name="z77" w:id="71"/>
    <w:p>
      <w:pPr>
        <w:spacing w:after="0"/>
        <w:ind w:left="0"/>
        <w:jc w:val="both"/>
      </w:pPr>
      <w:r>
        <w:rPr>
          <w:rFonts w:ascii="Times New Roman"/>
          <w:b w:val="false"/>
          <w:i w:val="false"/>
          <w:color w:val="000000"/>
          <w:sz w:val="28"/>
        </w:rPr>
        <w:t>
      Кездесу кезінде мынадай мәселелер талқыланады:</w:t>
      </w:r>
    </w:p>
    <w:bookmarkEnd w:id="71"/>
    <w:bookmarkStart w:name="z78" w:id="72"/>
    <w:p>
      <w:pPr>
        <w:spacing w:after="0"/>
        <w:ind w:left="0"/>
        <w:jc w:val="both"/>
      </w:pPr>
      <w:r>
        <w:rPr>
          <w:rFonts w:ascii="Times New Roman"/>
          <w:b w:val="false"/>
          <w:i w:val="false"/>
          <w:color w:val="000000"/>
          <w:sz w:val="28"/>
        </w:rPr>
        <w:t>
      бағаланатын кезеңдегі жетістіктеріне шолу;</w:t>
      </w:r>
    </w:p>
    <w:bookmarkEnd w:id="72"/>
    <w:bookmarkStart w:name="z79" w:id="73"/>
    <w:p>
      <w:pPr>
        <w:spacing w:after="0"/>
        <w:ind w:left="0"/>
        <w:jc w:val="both"/>
      </w:pPr>
      <w:r>
        <w:rPr>
          <w:rFonts w:ascii="Times New Roman"/>
          <w:b w:val="false"/>
          <w:i w:val="false"/>
          <w:color w:val="000000"/>
          <w:sz w:val="28"/>
        </w:rPr>
        <w:t>
      машықтар мен құзыреттердің дамуына шолу;</w:t>
      </w:r>
    </w:p>
    <w:bookmarkEnd w:id="73"/>
    <w:bookmarkStart w:name="z80" w:id="7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4"/>
    <w:bookmarkStart w:name="z81" w:id="7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3" w:id="76"/>
    <w:p>
      <w:pPr>
        <w:spacing w:after="0"/>
        <w:ind w:left="0"/>
        <w:jc w:val="both"/>
      </w:pPr>
      <w:r>
        <w:rPr>
          <w:rFonts w:ascii="Times New Roman"/>
          <w:b w:val="false"/>
          <w:i w:val="false"/>
          <w:color w:val="000000"/>
          <w:sz w:val="28"/>
        </w:rPr>
        <w:t>
      Басшы лауазымды атқаратын адамның бағалау парағы</w:t>
      </w:r>
    </w:p>
    <w:bookmarkEnd w:id="76"/>
    <w:bookmarkStart w:name="z84" w:id="77"/>
    <w:p>
      <w:pPr>
        <w:spacing w:after="0"/>
        <w:ind w:left="0"/>
        <w:jc w:val="both"/>
      </w:pPr>
      <w:r>
        <w:rPr>
          <w:rFonts w:ascii="Times New Roman"/>
          <w:b w:val="false"/>
          <w:i w:val="false"/>
          <w:color w:val="000000"/>
          <w:sz w:val="28"/>
        </w:rPr>
        <w:t>
      (мемлекеттік органды көрсете отырып, бағаланатын адамның Т.А.Ә., лауазымы)</w:t>
      </w:r>
    </w:p>
    <w:bookmarkEnd w:id="77"/>
    <w:bookmarkStart w:name="z85" w:id="78"/>
    <w:p>
      <w:pPr>
        <w:spacing w:after="0"/>
        <w:ind w:left="0"/>
        <w:jc w:val="both"/>
      </w:pPr>
      <w:r>
        <w:rPr>
          <w:rFonts w:ascii="Times New Roman"/>
          <w:b w:val="false"/>
          <w:i w:val="false"/>
          <w:color w:val="000000"/>
          <w:sz w:val="28"/>
        </w:rPr>
        <w:t>
      ______________________________________________________________________</w:t>
      </w:r>
    </w:p>
    <w:bookmarkEnd w:id="78"/>
    <w:bookmarkStart w:name="z86" w:id="79"/>
    <w:p>
      <w:pPr>
        <w:spacing w:after="0"/>
        <w:ind w:left="0"/>
        <w:jc w:val="both"/>
      </w:pPr>
      <w:r>
        <w:rPr>
          <w:rFonts w:ascii="Times New Roman"/>
          <w:b w:val="false"/>
          <w:i w:val="false"/>
          <w:color w:val="000000"/>
          <w:sz w:val="28"/>
        </w:rPr>
        <w:t>
      (бағаланатын кезең)</w:t>
      </w:r>
    </w:p>
    <w:bookmarkEnd w:id="79"/>
    <w:bookmarkStart w:name="z87" w:id="80"/>
    <w:p>
      <w:pPr>
        <w:spacing w:after="0"/>
        <w:ind w:left="0"/>
        <w:jc w:val="both"/>
      </w:pPr>
      <w:r>
        <w:rPr>
          <w:rFonts w:ascii="Times New Roman"/>
          <w:b w:val="false"/>
          <w:i w:val="false"/>
          <w:color w:val="000000"/>
          <w:sz w:val="28"/>
        </w:rPr>
        <w:t>
      _____________________________________________________________</w:t>
      </w:r>
    </w:p>
    <w:bookmarkEnd w:id="80"/>
    <w:bookmarkStart w:name="z88" w:id="81"/>
    <w:p>
      <w:pPr>
        <w:spacing w:after="0"/>
        <w:ind w:left="0"/>
        <w:jc w:val="both"/>
      </w:pPr>
      <w:r>
        <w:rPr>
          <w:rFonts w:ascii="Times New Roman"/>
          <w:b w:val="false"/>
          <w:i w:val="false"/>
          <w:color w:val="000000"/>
          <w:sz w:val="28"/>
        </w:rPr>
        <w:t>
      (мемлекеттік органды көрсете отырып, бағалайтын қызметшінің Т.А.Ә., лауазымы)</w:t>
      </w:r>
    </w:p>
    <w:bookmarkEnd w:id="81"/>
    <w:bookmarkStart w:name="z89"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90" w:id="83"/>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3"/>
    <w:bookmarkStart w:name="z91" w:id="84"/>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4"/>
    <w:bookmarkStart w:name="z92" w:id="85"/>
    <w:p>
      <w:pPr>
        <w:spacing w:after="0"/>
        <w:ind w:left="0"/>
        <w:jc w:val="both"/>
      </w:pPr>
      <w:r>
        <w:rPr>
          <w:rFonts w:ascii="Times New Roman"/>
          <w:b w:val="false"/>
          <w:i w:val="false"/>
          <w:color w:val="000000"/>
          <w:sz w:val="28"/>
        </w:rPr>
        <w:t>
      ұсынамыз.</w:t>
      </w:r>
    </w:p>
    <w:bookmarkEnd w:id="85"/>
    <w:bookmarkStart w:name="z93"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94"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95"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Түсіндірме</w:t>
            </w:r>
          </w:p>
          <w:bookmarkEnd w:id="89"/>
          <w:p>
            <w:pPr>
              <w:spacing w:after="20"/>
              <w:ind w:left="20"/>
              <w:jc w:val="both"/>
            </w:pPr>
            <w:r>
              <w:rPr>
                <w:rFonts w:ascii="Times New Roman"/>
                <w:b w:val="false"/>
                <w:i w:val="false"/>
                <w:color w:val="000000"/>
                <w:sz w:val="20"/>
              </w:rPr>
              <w:t>
(қалауы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Мыналар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-мемлекеттік органның бағалау әдістемесінде көзделген осы параметр бойынша негізделген ескертулердің, қайтарулардың, шағымдардың немесе өзге де фактілердің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Мыналар есепке алынады: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-орындаудың жеделдігі;</w:t>
            </w:r>
          </w:p>
          <w:p>
            <w:pPr>
              <w:spacing w:after="20"/>
              <w:ind w:left="20"/>
              <w:jc w:val="both"/>
            </w:pPr>
            <w:r>
              <w:rPr>
                <w:rFonts w:ascii="Times New Roman"/>
                <w:b w:val="false"/>
                <w:i w:val="false"/>
                <w:color w:val="000000"/>
                <w:sz w:val="20"/>
              </w:rPr>
              <w:t>
-мемлекеттік органның бағалау әдістемесінде көзделген осы параметр бойынша құжаттарды, тапсырмаларды, міндеттерді орындау мерзімдерін бұзудың немесе өзге де фактілердің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Мыналар есепке алынады: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мысал арқылы тиімді қарым-қатынас және оң командалық климат құру арқылы команданы ынталандыра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Мыналар есепке алынады: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немесе мемлекеттік органның бағалау әдістемесінде осы параметр бойынша көзделген өзге де фактілерді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Бағаланатын тоқсанда қолданылған тәртіптік жазалар ескеріледі.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сөгіс, қатаң сөгіс түрлеріндегі баға 2,99 баллдан аспауы керек;</w:t>
            </w:r>
          </w:p>
          <w:p>
            <w:pPr>
              <w:spacing w:after="20"/>
              <w:ind w:left="20"/>
              <w:jc w:val="both"/>
            </w:pPr>
            <w:r>
              <w:rPr>
                <w:rFonts w:ascii="Times New Roman"/>
                <w:b w:val="false"/>
                <w:i w:val="false"/>
                <w:color w:val="000000"/>
                <w:sz w:val="20"/>
              </w:rPr>
              <w:t>
-жазаның өзге де түрлері түріндегі,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95"/>
    <w:p>
      <w:pPr>
        <w:spacing w:after="0"/>
        <w:ind w:left="0"/>
        <w:jc w:val="both"/>
      </w:pPr>
      <w:r>
        <w:rPr>
          <w:rFonts w:ascii="Times New Roman"/>
          <w:b w:val="false"/>
          <w:i w:val="false"/>
          <w:color w:val="000000"/>
          <w:sz w:val="28"/>
        </w:rPr>
        <w:t>
      бағаланатын параметрлер санына бөлу керек.</w:t>
      </w:r>
    </w:p>
    <w:bookmarkStart w:name="z117" w:id="9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w:t>
      </w:r>
    </w:p>
    <w:bookmarkEnd w:id="96"/>
    <w:p>
      <w:pPr>
        <w:spacing w:after="0"/>
        <w:ind w:left="0"/>
        <w:jc w:val="both"/>
      </w:pPr>
      <w:r>
        <w:rPr>
          <w:rFonts w:ascii="Times New Roman"/>
          <w:b w:val="false"/>
          <w:i w:val="false"/>
          <w:color w:val="000000"/>
          <w:sz w:val="28"/>
        </w:rPr>
        <w:t>
      қойылады.</w:t>
      </w:r>
    </w:p>
    <w:bookmarkStart w:name="z118" w:id="97"/>
    <w:p>
      <w:pPr>
        <w:spacing w:after="0"/>
        <w:ind w:left="0"/>
        <w:jc w:val="both"/>
      </w:pPr>
      <w:r>
        <w:rPr>
          <w:rFonts w:ascii="Times New Roman"/>
          <w:b w:val="false"/>
          <w:i w:val="false"/>
          <w:color w:val="000000"/>
          <w:sz w:val="28"/>
        </w:rPr>
        <w:t>
      Бағалау нәтижесі: _______________________________________________</w:t>
      </w:r>
    </w:p>
    <w:bookmarkEnd w:id="97"/>
    <w:bookmarkStart w:name="z119" w:id="98"/>
    <w:p>
      <w:pPr>
        <w:spacing w:after="0"/>
        <w:ind w:left="0"/>
        <w:jc w:val="both"/>
      </w:pPr>
      <w:r>
        <w:rPr>
          <w:rFonts w:ascii="Times New Roman"/>
          <w:b w:val="false"/>
          <w:i w:val="false"/>
          <w:color w:val="000000"/>
          <w:sz w:val="28"/>
        </w:rPr>
        <w:t xml:space="preserve">
      (функционалдық міндеттерін тиімді атқарады, функционалдық міндеттерін тиісті </w:t>
      </w:r>
    </w:p>
    <w:bookmarkEnd w:id="98"/>
    <w:bookmarkStart w:name="z120" w:id="99"/>
    <w:p>
      <w:pPr>
        <w:spacing w:after="0"/>
        <w:ind w:left="0"/>
        <w:jc w:val="both"/>
      </w:pPr>
      <w:r>
        <w:rPr>
          <w:rFonts w:ascii="Times New Roman"/>
          <w:b w:val="false"/>
          <w:i w:val="false"/>
          <w:color w:val="000000"/>
          <w:sz w:val="28"/>
        </w:rPr>
        <w:t xml:space="preserve">
      түрде атқарады, функционалдық міндеттерін қанағаттанарлық түрде атқарады, </w:t>
      </w:r>
    </w:p>
    <w:bookmarkEnd w:id="99"/>
    <w:bookmarkStart w:name="z121" w:id="100"/>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00"/>
    <w:bookmarkStart w:name="z122" w:id="10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1"/>
    <w:bookmarkStart w:name="z123" w:id="102"/>
    <w:p>
      <w:pPr>
        <w:spacing w:after="0"/>
        <w:ind w:left="0"/>
        <w:jc w:val="both"/>
      </w:pPr>
      <w:r>
        <w:rPr>
          <w:rFonts w:ascii="Times New Roman"/>
          <w:b w:val="false"/>
          <w:i w:val="false"/>
          <w:color w:val="000000"/>
          <w:sz w:val="28"/>
        </w:rPr>
        <w:t>
      Қолы ________________</w:t>
      </w:r>
    </w:p>
    <w:bookmarkEnd w:id="102"/>
    <w:bookmarkStart w:name="z124" w:id="103"/>
    <w:p>
      <w:pPr>
        <w:spacing w:after="0"/>
        <w:ind w:left="0"/>
        <w:jc w:val="both"/>
      </w:pPr>
      <w:r>
        <w:rPr>
          <w:rFonts w:ascii="Times New Roman"/>
          <w:b w:val="false"/>
          <w:i w:val="false"/>
          <w:color w:val="000000"/>
          <w:sz w:val="28"/>
        </w:rPr>
        <w:t>
      (электрондық цифрлық қолтаңба арқылы куәландырылған)</w:t>
      </w:r>
    </w:p>
    <w:bookmarkEnd w:id="103"/>
    <w:bookmarkStart w:name="z125" w:id="104"/>
    <w:p>
      <w:pPr>
        <w:spacing w:after="0"/>
        <w:ind w:left="0"/>
        <w:jc w:val="both"/>
      </w:pPr>
      <w:r>
        <w:rPr>
          <w:rFonts w:ascii="Times New Roman"/>
          <w:b w:val="false"/>
          <w:i w:val="false"/>
          <w:color w:val="000000"/>
          <w:sz w:val="28"/>
        </w:rPr>
        <w:t>
      Күні 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7" w:id="105"/>
    <w:p>
      <w:pPr>
        <w:spacing w:after="0"/>
        <w:ind w:left="0"/>
        <w:jc w:val="both"/>
      </w:pPr>
      <w:r>
        <w:rPr>
          <w:rFonts w:ascii="Times New Roman"/>
          <w:b w:val="false"/>
          <w:i w:val="false"/>
          <w:color w:val="000000"/>
          <w:sz w:val="28"/>
        </w:rPr>
        <w:t>
      Басшы лауазымды атқармайтын адамның бағалау парағы</w:t>
      </w:r>
    </w:p>
    <w:bookmarkEnd w:id="105"/>
    <w:bookmarkStart w:name="z128" w:id="106"/>
    <w:p>
      <w:pPr>
        <w:spacing w:after="0"/>
        <w:ind w:left="0"/>
        <w:jc w:val="both"/>
      </w:pPr>
      <w:r>
        <w:rPr>
          <w:rFonts w:ascii="Times New Roman"/>
          <w:b w:val="false"/>
          <w:i w:val="false"/>
          <w:color w:val="000000"/>
          <w:sz w:val="28"/>
        </w:rPr>
        <w:t>
      (мемлекеттік органды көрсете отырып, бағаланатын адамның Т.А.Ә., лауазымы)</w:t>
      </w:r>
    </w:p>
    <w:bookmarkEnd w:id="106"/>
    <w:bookmarkStart w:name="z129" w:id="107"/>
    <w:p>
      <w:pPr>
        <w:spacing w:after="0"/>
        <w:ind w:left="0"/>
        <w:jc w:val="both"/>
      </w:pPr>
      <w:r>
        <w:rPr>
          <w:rFonts w:ascii="Times New Roman"/>
          <w:b w:val="false"/>
          <w:i w:val="false"/>
          <w:color w:val="000000"/>
          <w:sz w:val="28"/>
        </w:rPr>
        <w:t>
      _______________________________________________________________________</w:t>
      </w:r>
    </w:p>
    <w:bookmarkEnd w:id="107"/>
    <w:bookmarkStart w:name="z130" w:id="108"/>
    <w:p>
      <w:pPr>
        <w:spacing w:after="0"/>
        <w:ind w:left="0"/>
        <w:jc w:val="both"/>
      </w:pPr>
      <w:r>
        <w:rPr>
          <w:rFonts w:ascii="Times New Roman"/>
          <w:b w:val="false"/>
          <w:i w:val="false"/>
          <w:color w:val="000000"/>
          <w:sz w:val="28"/>
        </w:rPr>
        <w:t>
      (бағаланатын кезең)</w:t>
      </w:r>
    </w:p>
    <w:bookmarkEnd w:id="108"/>
    <w:bookmarkStart w:name="z131" w:id="109"/>
    <w:p>
      <w:pPr>
        <w:spacing w:after="0"/>
        <w:ind w:left="0"/>
        <w:jc w:val="both"/>
      </w:pPr>
      <w:r>
        <w:rPr>
          <w:rFonts w:ascii="Times New Roman"/>
          <w:b w:val="false"/>
          <w:i w:val="false"/>
          <w:color w:val="000000"/>
          <w:sz w:val="28"/>
        </w:rPr>
        <w:t>
      _______________________________________________________________________</w:t>
      </w:r>
    </w:p>
    <w:bookmarkEnd w:id="109"/>
    <w:bookmarkStart w:name="z132" w:id="110"/>
    <w:p>
      <w:pPr>
        <w:spacing w:after="0"/>
        <w:ind w:left="0"/>
        <w:jc w:val="both"/>
      </w:pPr>
      <w:r>
        <w:rPr>
          <w:rFonts w:ascii="Times New Roman"/>
          <w:b w:val="false"/>
          <w:i w:val="false"/>
          <w:color w:val="000000"/>
          <w:sz w:val="28"/>
        </w:rPr>
        <w:t>
      (мемлекеттік органды көрсете отырып, бағалайтын қызметшінің Т.А.Ә., лауазымы)</w:t>
      </w:r>
    </w:p>
    <w:bookmarkEnd w:id="110"/>
    <w:bookmarkStart w:name="z133" w:id="111"/>
    <w:p>
      <w:pPr>
        <w:spacing w:after="0"/>
        <w:ind w:left="0"/>
        <w:jc w:val="both"/>
      </w:pPr>
      <w:r>
        <w:rPr>
          <w:rFonts w:ascii="Times New Roman"/>
          <w:b w:val="false"/>
          <w:i w:val="false"/>
          <w:color w:val="000000"/>
          <w:sz w:val="28"/>
        </w:rPr>
        <w:t>
      _______________________________________________________________________</w:t>
      </w:r>
    </w:p>
    <w:bookmarkEnd w:id="111"/>
    <w:bookmarkStart w:name="z134" w:id="1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w:t>
      </w:r>
    </w:p>
    <w:bookmarkEnd w:id="112"/>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p>
      <w:pPr>
        <w:spacing w:after="0"/>
        <w:ind w:left="0"/>
        <w:jc w:val="both"/>
      </w:pPr>
      <w:r>
        <w:rPr>
          <w:rFonts w:ascii="Times New Roman"/>
          <w:b w:val="false"/>
          <w:i w:val="false"/>
          <w:color w:val="000000"/>
          <w:sz w:val="28"/>
        </w:rPr>
        <w:t>
      ұсынамыз.</w:t>
      </w:r>
    </w:p>
    <w:bookmarkStart w:name="z135" w:id="1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3"/>
    <w:bookmarkStart w:name="z136" w:id="11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4"/>
    <w:bookmarkStart w:name="z137" w:id="11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w:t>
      </w:r>
    </w:p>
    <w:bookmarkEnd w:id="115"/>
    <w:p>
      <w:pPr>
        <w:spacing w:after="0"/>
        <w:ind w:left="0"/>
        <w:jc w:val="both"/>
      </w:pPr>
      <w:r>
        <w:rPr>
          <w:rFonts w:ascii="Times New Roman"/>
          <w:b w:val="false"/>
          <w:i w:val="false"/>
          <w:color w:val="000000"/>
          <w:sz w:val="28"/>
        </w:rPr>
        <w:t>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Түсіндірме</w:t>
            </w:r>
          </w:p>
          <w:bookmarkEnd w:id="116"/>
          <w:p>
            <w:pPr>
              <w:spacing w:after="20"/>
              <w:ind w:left="20"/>
              <w:jc w:val="both"/>
            </w:pPr>
            <w:r>
              <w:rPr>
                <w:rFonts w:ascii="Times New Roman"/>
                <w:b w:val="false"/>
                <w:i w:val="false"/>
                <w:color w:val="000000"/>
                <w:sz w:val="20"/>
              </w:rPr>
              <w:t>
(қалауы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бағалау әдістемесімен көзделген осы параметр бойынша негізделген ескертулердің, қайтарулардың, шағымдардың немесе өзге де фактілердің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7"/>
          <w:p>
            <w:pPr>
              <w:spacing w:after="20"/>
              <w:ind w:left="20"/>
              <w:jc w:val="both"/>
            </w:pPr>
            <w:r>
              <w:rPr>
                <w:rFonts w:ascii="Times New Roman"/>
                <w:b w:val="false"/>
                <w:i w:val="false"/>
                <w:color w:val="000000"/>
                <w:sz w:val="20"/>
              </w:rPr>
              <w:t>
Мыналар есепке алынады:</w:t>
            </w:r>
          </w:p>
          <w:bookmarkEnd w:id="117"/>
          <w:p>
            <w:pPr>
              <w:spacing w:after="20"/>
              <w:ind w:left="20"/>
              <w:jc w:val="both"/>
            </w:pPr>
            <w:r>
              <w:rPr>
                <w:rFonts w:ascii="Times New Roman"/>
                <w:b w:val="false"/>
                <w:i w:val="false"/>
                <w:color w:val="000000"/>
                <w:sz w:val="20"/>
              </w:rPr>
              <w:t>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Мыналар есепке алынады: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міндеттерді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-осы параметр бойынша мемлекеттік органның бағалау әдістемесінде көзделген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Мыналар есепке алынады: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-мемлекеттік органның регламентің сақтау мемлекеттік органның бағалау әдістемесінде көзделген осы параметр бойынша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Бағаланатын тоқсанда қолданылған тәртіптік жазалар ескеріледі.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сөгіс, қатаң сөгіс түрлеріндегі баға 2,99 баллдан аспауы керек;</w:t>
            </w:r>
          </w:p>
          <w:p>
            <w:pPr>
              <w:spacing w:after="20"/>
              <w:ind w:left="20"/>
              <w:jc w:val="both"/>
            </w:pPr>
            <w:r>
              <w:rPr>
                <w:rFonts w:ascii="Times New Roman"/>
                <w:b w:val="false"/>
                <w:i w:val="false"/>
                <w:color w:val="000000"/>
                <w:sz w:val="20"/>
              </w:rPr>
              <w:t>
-жазаның өзге де түрлері түріндегі,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21"/>
    <w:bookmarkStart w:name="z154" w:id="122"/>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22"/>
    <w:bookmarkStart w:name="z155" w:id="123"/>
    <w:p>
      <w:pPr>
        <w:spacing w:after="0"/>
        <w:ind w:left="0"/>
        <w:jc w:val="both"/>
      </w:pPr>
      <w:r>
        <w:rPr>
          <w:rFonts w:ascii="Times New Roman"/>
          <w:b w:val="false"/>
          <w:i w:val="false"/>
          <w:color w:val="000000"/>
          <w:sz w:val="28"/>
        </w:rPr>
        <w:t>
      Бағалау нәтижесі: _______________________________________________</w:t>
      </w:r>
    </w:p>
    <w:bookmarkEnd w:id="123"/>
    <w:bookmarkStart w:name="z156" w:id="124"/>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124"/>
    <w:bookmarkStart w:name="z157" w:id="125"/>
    <w:p>
      <w:pPr>
        <w:spacing w:after="0"/>
        <w:ind w:left="0"/>
        <w:jc w:val="both"/>
      </w:pPr>
      <w:r>
        <w:rPr>
          <w:rFonts w:ascii="Times New Roman"/>
          <w:b w:val="false"/>
          <w:i w:val="false"/>
          <w:color w:val="000000"/>
          <w:sz w:val="28"/>
        </w:rPr>
        <w:t xml:space="preserve">
      түрде атқарады, функционалдық міндеттерін қанағаттанарлық түрде атқарады, </w:t>
      </w:r>
    </w:p>
    <w:bookmarkEnd w:id="125"/>
    <w:bookmarkStart w:name="z158" w:id="126"/>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26"/>
    <w:bookmarkStart w:name="z159" w:id="12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7"/>
    <w:bookmarkStart w:name="z160" w:id="128"/>
    <w:p>
      <w:pPr>
        <w:spacing w:after="0"/>
        <w:ind w:left="0"/>
        <w:jc w:val="both"/>
      </w:pPr>
      <w:r>
        <w:rPr>
          <w:rFonts w:ascii="Times New Roman"/>
          <w:b w:val="false"/>
          <w:i w:val="false"/>
          <w:color w:val="000000"/>
          <w:sz w:val="28"/>
        </w:rPr>
        <w:t>
      Қолы ________________</w:t>
      </w:r>
    </w:p>
    <w:bookmarkEnd w:id="128"/>
    <w:bookmarkStart w:name="z161" w:id="129"/>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9"/>
    <w:bookmarkStart w:name="z162" w:id="130"/>
    <w:p>
      <w:pPr>
        <w:spacing w:after="0"/>
        <w:ind w:left="0"/>
        <w:jc w:val="both"/>
      </w:pPr>
      <w:r>
        <w:rPr>
          <w:rFonts w:ascii="Times New Roman"/>
          <w:b w:val="false"/>
          <w:i w:val="false"/>
          <w:color w:val="000000"/>
          <w:sz w:val="28"/>
        </w:rPr>
        <w:t>
      Күні 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