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748e" w14:textId="37f7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туралы" Қазақстан Республикасы Энергетика министрінің 2018 жылғы 14 желтоқсандағы № 514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2025 жылғы 29 шiлдедегi № 295-н/қ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01.08.2025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энергиясына </w:t>
      </w:r>
      <w:r>
        <w:rPr>
          <w:rFonts w:ascii="Times New Roman"/>
          <w:b w:val="false"/>
          <w:i w:val="false"/>
          <w:color w:val="000000"/>
          <w:sz w:val="28"/>
        </w:rPr>
        <w:t>шекті 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2025 жылғы 1 тамыздан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29 шілдедегі</w:t>
            </w:r>
            <w:r>
              <w:br/>
            </w:r>
            <w:r>
              <w:rPr>
                <w:rFonts w:ascii="Times New Roman"/>
                <w:b w:val="false"/>
                <w:i w:val="false"/>
                <w:color w:val="000000"/>
                <w:sz w:val="20"/>
              </w:rPr>
              <w:t>№ 295-н/қ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514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Электр энергиясына шекті тарифтер</w:t>
      </w:r>
    </w:p>
    <w:bookmarkEnd w:id="8"/>
    <w:p>
      <w:pPr>
        <w:spacing w:after="0"/>
        <w:ind w:left="0"/>
        <w:jc w:val="both"/>
      </w:pPr>
      <w:r>
        <w:rPr>
          <w:rFonts w:ascii="Times New Roman"/>
          <w:b w:val="false"/>
          <w:i w:val="false"/>
          <w:color w:val="000000"/>
          <w:sz w:val="28"/>
        </w:rPr>
        <w:t>
      теңге/кВтсағ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энергиясын сататын </w:t>
            </w:r>
            <w:r>
              <w:rPr>
                <w:rFonts w:ascii="Times New Roman"/>
                <w:b/>
                <w:i w:val="false"/>
                <w:color w:val="000000"/>
                <w:sz w:val="20"/>
              </w:rPr>
              <w:t xml:space="preserve">энергия өндіруші </w:t>
            </w:r>
            <w:r>
              <w:rPr>
                <w:rFonts w:ascii="Times New Roman"/>
                <w:b/>
                <w:i w:val="false"/>
                <w:color w:val="000000"/>
                <w:sz w:val="20"/>
              </w:rPr>
              <w:t>ұйымдар</w:t>
            </w:r>
            <w:r>
              <w:rPr>
                <w:rFonts w:ascii="Times New Roman"/>
                <w:b/>
                <w:i w:val="false"/>
                <w:color w:val="000000"/>
                <w:sz w:val="20"/>
              </w:rPr>
              <w:t xml:space="preserve"> тобы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электр энергиясына шекті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