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b5a5" w14:textId="2fcb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бақылау" кәсіптік стандартын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20 наурыздағы № 132-н/қ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"Радиациялық бақылау" кәсіптік </w:t>
      </w:r>
      <w:r>
        <w:rPr>
          <w:rFonts w:ascii="Times New Roman"/>
          <w:b w:val="false"/>
          <w:i w:val="false"/>
          <w:color w:val="000000"/>
          <w:sz w:val="28"/>
        </w:rPr>
        <w:t>стандарты</w:t>
      </w:r>
      <w:r>
        <w:rPr>
          <w:rFonts w:ascii="Times New Roman"/>
          <w:b w:val="false"/>
          <w:i w:val="false"/>
          <w:color w:val="000000"/>
          <w:sz w:val="28"/>
        </w:rPr>
        <w:t xml:space="preserve"> бектілсін.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Еңбек және халықты әлеуметтік</w:t>
      </w:r>
    </w:p>
    <w:bookmarkEnd w:id="13"/>
    <w:bookmarkStart w:name="z19" w:id="14"/>
    <w:p>
      <w:pPr>
        <w:spacing w:after="0"/>
        <w:ind w:left="0"/>
        <w:jc w:val="both"/>
      </w:pPr>
      <w:r>
        <w:rPr>
          <w:rFonts w:ascii="Times New Roman"/>
          <w:b w:val="false"/>
          <w:i w:val="false"/>
          <w:color w:val="000000"/>
          <w:sz w:val="28"/>
        </w:rPr>
        <w:t>
      қорғау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Сауда және интеграция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132-н/қ бұйрығына</w:t>
            </w:r>
            <w:r>
              <w:br/>
            </w:r>
            <w:r>
              <w:rPr>
                <w:rFonts w:ascii="Times New Roman"/>
                <w:b w:val="false"/>
                <w:i w:val="false"/>
                <w:color w:val="000000"/>
                <w:sz w:val="20"/>
              </w:rPr>
              <w:t>қосымша</w:t>
            </w:r>
          </w:p>
        </w:tc>
      </w:tr>
    </w:tbl>
    <w:bookmarkStart w:name="z28" w:id="18"/>
    <w:p>
      <w:pPr>
        <w:spacing w:after="0"/>
        <w:ind w:left="0"/>
        <w:jc w:val="left"/>
      </w:pPr>
      <w:r>
        <w:rPr>
          <w:rFonts w:ascii="Times New Roman"/>
          <w:b/>
          <w:i w:val="false"/>
          <w:color w:val="000000"/>
        </w:rPr>
        <w:t xml:space="preserve"> "Радиациялық бақылау" кәсіптік стандарты</w:t>
      </w:r>
    </w:p>
    <w:bookmarkEnd w:id="18"/>
    <w:bookmarkStart w:name="z29" w:id="19"/>
    <w:p>
      <w:pPr>
        <w:spacing w:after="0"/>
        <w:ind w:left="0"/>
        <w:jc w:val="left"/>
      </w:pPr>
      <w:r>
        <w:rPr>
          <w:rFonts w:ascii="Times New Roman"/>
          <w:b/>
          <w:i w:val="false"/>
          <w:color w:val="000000"/>
        </w:rPr>
        <w:t xml:space="preserve"> 1-тарау. Жалпы ережелер</w:t>
      </w:r>
    </w:p>
    <w:bookmarkEnd w:id="19"/>
    <w:bookmarkStart w:name="z30" w:id="20"/>
    <w:p>
      <w:pPr>
        <w:spacing w:after="0"/>
        <w:ind w:left="0"/>
        <w:jc w:val="both"/>
      </w:pPr>
      <w:r>
        <w:rPr>
          <w:rFonts w:ascii="Times New Roman"/>
          <w:b w:val="false"/>
          <w:i w:val="false"/>
          <w:color w:val="000000"/>
          <w:sz w:val="28"/>
        </w:rPr>
        <w:t>
      1. Кәсіптік стандарттың қолданылу саласы:</w:t>
      </w:r>
    </w:p>
    <w:bookmarkEnd w:id="20"/>
    <w:bookmarkStart w:name="z31" w:id="21"/>
    <w:p>
      <w:pPr>
        <w:spacing w:after="0"/>
        <w:ind w:left="0"/>
        <w:jc w:val="both"/>
      </w:pPr>
      <w:r>
        <w:rPr>
          <w:rFonts w:ascii="Times New Roman"/>
          <w:b w:val="false"/>
          <w:i w:val="false"/>
          <w:color w:val="000000"/>
          <w:sz w:val="28"/>
        </w:rPr>
        <w:t>
      Кәсіптік стандарт пайдаланушылар үшін: 1) қызметкерлер – саладағы мамандыққа қойылатын талаптарды түсіну, өз біліктілігін арттыруды және мансаптық ілгерілеуді жоспарлау үшін; 2) жұмыс берушілер – пайдаланылатын міндеттерді (еңбек функцияларын), қызметкерлердің біліктілігіне қойылатын талаптарды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қызметкерлердің біліктілік өлшемшарттарын әзірлеу үшін қолданылады.</w:t>
      </w:r>
    </w:p>
    <w:bookmarkEnd w:id="21"/>
    <w:bookmarkStart w:name="z32" w:id="2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
    <w:bookmarkStart w:name="z33" w:id="23"/>
    <w:p>
      <w:pPr>
        <w:spacing w:after="0"/>
        <w:ind w:left="0"/>
        <w:jc w:val="both"/>
      </w:pPr>
      <w:r>
        <w:rPr>
          <w:rFonts w:ascii="Times New Roman"/>
          <w:b w:val="false"/>
          <w:i w:val="false"/>
          <w:color w:val="000000"/>
          <w:sz w:val="28"/>
        </w:rPr>
        <w:t>
      1) атом энергиясы пайдаланылатын объектілер – иондандырушы сәулелену көздері, радиоактивті қалдықтар және пайдаланылып болған ядролық отын, ядролық, радиациялық, электрофизикалық қондырғылар, сақтау және көму пункттері, көліктік қаптама комплектілері мен ядролық материалдар;</w:t>
      </w:r>
    </w:p>
    <w:bookmarkEnd w:id="23"/>
    <w:bookmarkStart w:name="z34" w:id="24"/>
    <w:p>
      <w:pPr>
        <w:spacing w:after="0"/>
        <w:ind w:left="0"/>
        <w:jc w:val="both"/>
      </w:pPr>
      <w:r>
        <w:rPr>
          <w:rFonts w:ascii="Times New Roman"/>
          <w:b w:val="false"/>
          <w:i w:val="false"/>
          <w:color w:val="000000"/>
          <w:sz w:val="28"/>
        </w:rPr>
        <w:t>
      2) бақыланатын аймақ – бұл радиациялық бақылау, адамдарға жіберу және олардың тұруы жөнінде арнаулы ережелер қолданылатын аумақ;</w:t>
      </w:r>
    </w:p>
    <w:bookmarkEnd w:id="24"/>
    <w:bookmarkStart w:name="z35" w:id="25"/>
    <w:p>
      <w:pPr>
        <w:spacing w:after="0"/>
        <w:ind w:left="0"/>
        <w:jc w:val="both"/>
      </w:pPr>
      <w:r>
        <w:rPr>
          <w:rFonts w:ascii="Times New Roman"/>
          <w:b w:val="false"/>
          <w:i w:val="false"/>
          <w:color w:val="000000"/>
          <w:sz w:val="28"/>
        </w:rPr>
        <w:t>
      3) дозиметриялық бақылау – бұл адамдардың сәулелену дозаларын анықтау бойынша иондаушы сәулеленудің оларға әсер ету әсерін сандық бағалау мақсатында жүргізілетін ұйымдастырушылық және техникалық шаралар кешені;</w:t>
      </w:r>
    </w:p>
    <w:bookmarkEnd w:id="25"/>
    <w:bookmarkStart w:name="z36" w:id="26"/>
    <w:p>
      <w:pPr>
        <w:spacing w:after="0"/>
        <w:ind w:left="0"/>
        <w:jc w:val="both"/>
      </w:pPr>
      <w:r>
        <w:rPr>
          <w:rFonts w:ascii="Times New Roman"/>
          <w:b w:val="false"/>
          <w:i w:val="false"/>
          <w:color w:val="000000"/>
          <w:sz w:val="28"/>
        </w:rPr>
        <w:t>
      4) иондаушы сәулелену көздері – ортамен әрекеттескенде әртүрлі белгілердің иондарын құрайтын зарядталған, зарядталмаған бөлшектер мен фотондардан тұратын сәулелену;</w:t>
      </w:r>
    </w:p>
    <w:bookmarkEnd w:id="26"/>
    <w:bookmarkStart w:name="z37" w:id="27"/>
    <w:p>
      <w:pPr>
        <w:spacing w:after="0"/>
        <w:ind w:left="0"/>
        <w:jc w:val="both"/>
      </w:pPr>
      <w:r>
        <w:rPr>
          <w:rFonts w:ascii="Times New Roman"/>
          <w:b w:val="false"/>
          <w:i w:val="false"/>
          <w:color w:val="000000"/>
          <w:sz w:val="28"/>
        </w:rPr>
        <w:t>
      5) радиациялық бақылау – халықтың санитариялық-эпидемиологиялық саламаттылығы саласындағы нормативтік құқықтық актілердің талаптарына сәйкес объектідегі, қоршаған ортадағы радиациялық жағдай туралы және адамдардың сәулелену деңгейлері туралы ақпарат алуы (дозиметриялық және радиометриялық бақылауды қамтиды);</w:t>
      </w:r>
    </w:p>
    <w:bookmarkEnd w:id="27"/>
    <w:bookmarkStart w:name="z38" w:id="28"/>
    <w:p>
      <w:pPr>
        <w:spacing w:after="0"/>
        <w:ind w:left="0"/>
        <w:jc w:val="both"/>
      </w:pPr>
      <w:r>
        <w:rPr>
          <w:rFonts w:ascii="Times New Roman"/>
          <w:b w:val="false"/>
          <w:i w:val="false"/>
          <w:color w:val="000000"/>
          <w:sz w:val="28"/>
        </w:rPr>
        <w:t>
      6)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энергиясын пайдалану объектісінің қасиеттері мен сипаттамаларының жай-күйі;</w:t>
      </w:r>
    </w:p>
    <w:bookmarkEnd w:id="28"/>
    <w:bookmarkStart w:name="z39" w:id="29"/>
    <w:p>
      <w:pPr>
        <w:spacing w:after="0"/>
        <w:ind w:left="0"/>
        <w:jc w:val="both"/>
      </w:pPr>
      <w:r>
        <w:rPr>
          <w:rFonts w:ascii="Times New Roman"/>
          <w:b w:val="false"/>
          <w:i w:val="false"/>
          <w:color w:val="000000"/>
          <w:sz w:val="28"/>
        </w:rPr>
        <w:t>
      7) радиациялық мониторинг – иондаушы сәулелену көздерiн пайдаланатын объектiлерде де, қоршаған ортада да радиациялық жағдайдың жай-күйiн жүйелi түрде байқап отыру;</w:t>
      </w:r>
    </w:p>
    <w:bookmarkEnd w:id="29"/>
    <w:bookmarkStart w:name="z40" w:id="30"/>
    <w:p>
      <w:pPr>
        <w:spacing w:after="0"/>
        <w:ind w:left="0"/>
        <w:jc w:val="both"/>
      </w:pPr>
      <w:r>
        <w:rPr>
          <w:rFonts w:ascii="Times New Roman"/>
          <w:b w:val="false"/>
          <w:i w:val="false"/>
          <w:color w:val="000000"/>
          <w:sz w:val="28"/>
        </w:rPr>
        <w:t>
      8) радиоактивті заттар – құрамында радионуклидтер бар, кез келген агрегаттық жағдайдағы шығу тегі табиғи немесе техногендік кез келген материалдар;</w:t>
      </w:r>
    </w:p>
    <w:bookmarkEnd w:id="30"/>
    <w:bookmarkStart w:name="z41" w:id="31"/>
    <w:p>
      <w:pPr>
        <w:spacing w:after="0"/>
        <w:ind w:left="0"/>
        <w:jc w:val="both"/>
      </w:pPr>
      <w:r>
        <w:rPr>
          <w:rFonts w:ascii="Times New Roman"/>
          <w:b w:val="false"/>
          <w:i w:val="false"/>
          <w:color w:val="000000"/>
          <w:sz w:val="28"/>
        </w:rPr>
        <w:t>
      9) радиометриялық аппаратура – радиациялық бақылау аспаптары;</w:t>
      </w:r>
    </w:p>
    <w:bookmarkEnd w:id="31"/>
    <w:bookmarkStart w:name="z42" w:id="32"/>
    <w:p>
      <w:pPr>
        <w:spacing w:after="0"/>
        <w:ind w:left="0"/>
        <w:jc w:val="both"/>
      </w:pPr>
      <w:r>
        <w:rPr>
          <w:rFonts w:ascii="Times New Roman"/>
          <w:b w:val="false"/>
          <w:i w:val="false"/>
          <w:color w:val="000000"/>
          <w:sz w:val="28"/>
        </w:rPr>
        <w:t>
      10) радиометриялық бақылау – ауадағы, судағы радиоактивті заттардың иондаушы сәулеленуінің қарқындылығын және техниканың, адамдардың, ауыл шаруашылығы өсімдіктері мен жануарларының, басқа орталар мен беттердің радиоактивті ластану дәрежесін анықтауға бағытталған іс-шаралар кешені;</w:t>
      </w:r>
    </w:p>
    <w:bookmarkEnd w:id="32"/>
    <w:bookmarkStart w:name="z43" w:id="33"/>
    <w:p>
      <w:pPr>
        <w:spacing w:after="0"/>
        <w:ind w:left="0"/>
        <w:jc w:val="both"/>
      </w:pPr>
      <w:r>
        <w:rPr>
          <w:rFonts w:ascii="Times New Roman"/>
          <w:b w:val="false"/>
          <w:i w:val="false"/>
          <w:color w:val="000000"/>
          <w:sz w:val="28"/>
        </w:rPr>
        <w:t>
      11)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33"/>
    <w:bookmarkStart w:name="z44" w:id="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
    <w:bookmarkStart w:name="z45" w:id="35"/>
    <w:p>
      <w:pPr>
        <w:spacing w:after="0"/>
        <w:ind w:left="0"/>
        <w:jc w:val="both"/>
      </w:pPr>
      <w:r>
        <w:rPr>
          <w:rFonts w:ascii="Times New Roman"/>
          <w:b w:val="false"/>
          <w:i w:val="false"/>
          <w:color w:val="000000"/>
          <w:sz w:val="28"/>
        </w:rPr>
        <w:t>
      1) БА – біліктілік анықтамалығы;</w:t>
      </w:r>
    </w:p>
    <w:bookmarkEnd w:id="35"/>
    <w:bookmarkStart w:name="z46" w:id="36"/>
    <w:p>
      <w:pPr>
        <w:spacing w:after="0"/>
        <w:ind w:left="0"/>
        <w:jc w:val="both"/>
      </w:pPr>
      <w:r>
        <w:rPr>
          <w:rFonts w:ascii="Times New Roman"/>
          <w:b w:val="false"/>
          <w:i w:val="false"/>
          <w:color w:val="000000"/>
          <w:sz w:val="28"/>
        </w:rPr>
        <w:t>
      2) БТБА – бірыңғай тарифтік-біліктілік анықтамалығы;</w:t>
      </w:r>
    </w:p>
    <w:bookmarkEnd w:id="36"/>
    <w:bookmarkStart w:name="z47" w:id="37"/>
    <w:p>
      <w:pPr>
        <w:spacing w:after="0"/>
        <w:ind w:left="0"/>
        <w:jc w:val="both"/>
      </w:pPr>
      <w:r>
        <w:rPr>
          <w:rFonts w:ascii="Times New Roman"/>
          <w:b w:val="false"/>
          <w:i w:val="false"/>
          <w:color w:val="000000"/>
          <w:sz w:val="28"/>
        </w:rPr>
        <w:t>
      3) КС – кәсіптік стандарт;</w:t>
      </w:r>
    </w:p>
    <w:bookmarkEnd w:id="37"/>
    <w:bookmarkStart w:name="z48" w:id="38"/>
    <w:p>
      <w:pPr>
        <w:spacing w:after="0"/>
        <w:ind w:left="0"/>
        <w:jc w:val="both"/>
      </w:pPr>
      <w:r>
        <w:rPr>
          <w:rFonts w:ascii="Times New Roman"/>
          <w:b w:val="false"/>
          <w:i w:val="false"/>
          <w:color w:val="000000"/>
          <w:sz w:val="28"/>
        </w:rPr>
        <w:t>
      4) СБШ – салалық біліктілік шеңбері;</w:t>
      </w:r>
    </w:p>
    <w:bookmarkEnd w:id="38"/>
    <w:bookmarkStart w:name="z49" w:id="39"/>
    <w:p>
      <w:pPr>
        <w:spacing w:after="0"/>
        <w:ind w:left="0"/>
        <w:jc w:val="both"/>
      </w:pPr>
      <w:r>
        <w:rPr>
          <w:rFonts w:ascii="Times New Roman"/>
          <w:b w:val="false"/>
          <w:i w:val="false"/>
          <w:color w:val="000000"/>
          <w:sz w:val="28"/>
        </w:rPr>
        <w:t>
      5) ТжКБ – техникалық және кәсіптік білім беру;</w:t>
      </w:r>
    </w:p>
    <w:bookmarkEnd w:id="39"/>
    <w:bookmarkStart w:name="z50" w:id="40"/>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40"/>
    <w:bookmarkStart w:name="z51" w:id="41"/>
    <w:p>
      <w:pPr>
        <w:spacing w:after="0"/>
        <w:ind w:left="0"/>
        <w:jc w:val="left"/>
      </w:pPr>
      <w:r>
        <w:rPr>
          <w:rFonts w:ascii="Times New Roman"/>
          <w:b/>
          <w:i w:val="false"/>
          <w:color w:val="000000"/>
        </w:rPr>
        <w:t xml:space="preserve"> 2-тарау. Кәсіптік стандарттың төлқұжаты</w:t>
      </w:r>
    </w:p>
    <w:bookmarkEnd w:id="41"/>
    <w:bookmarkStart w:name="z52" w:id="42"/>
    <w:p>
      <w:pPr>
        <w:spacing w:after="0"/>
        <w:ind w:left="0"/>
        <w:jc w:val="both"/>
      </w:pPr>
      <w:r>
        <w:rPr>
          <w:rFonts w:ascii="Times New Roman"/>
          <w:b w:val="false"/>
          <w:i w:val="false"/>
          <w:color w:val="000000"/>
          <w:sz w:val="28"/>
        </w:rPr>
        <w:t>
      4. Кәсіптік стандарттың атауы: Радиациялық бақылау.</w:t>
      </w:r>
    </w:p>
    <w:bookmarkEnd w:id="42"/>
    <w:bookmarkStart w:name="z53" w:id="43"/>
    <w:p>
      <w:pPr>
        <w:spacing w:after="0"/>
        <w:ind w:left="0"/>
        <w:jc w:val="both"/>
      </w:pPr>
      <w:r>
        <w:rPr>
          <w:rFonts w:ascii="Times New Roman"/>
          <w:b w:val="false"/>
          <w:i w:val="false"/>
          <w:color w:val="000000"/>
          <w:sz w:val="28"/>
        </w:rPr>
        <w:t>
      5. Кәсіптік стандарт коды: M72194054.</w:t>
      </w:r>
    </w:p>
    <w:bookmarkEnd w:id="43"/>
    <w:bookmarkStart w:name="z54" w:id="44"/>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44"/>
    <w:bookmarkStart w:name="z55" w:id="45"/>
    <w:p>
      <w:pPr>
        <w:spacing w:after="0"/>
        <w:ind w:left="0"/>
        <w:jc w:val="both"/>
      </w:pPr>
      <w:r>
        <w:rPr>
          <w:rFonts w:ascii="Times New Roman"/>
          <w:b w:val="false"/>
          <w:i w:val="false"/>
          <w:color w:val="000000"/>
          <w:sz w:val="28"/>
        </w:rPr>
        <w:t>
      M Кәсіби, ғылыми және техникалық қызмет;</w:t>
      </w:r>
    </w:p>
    <w:bookmarkEnd w:id="45"/>
    <w:bookmarkStart w:name="z56" w:id="46"/>
    <w:p>
      <w:pPr>
        <w:spacing w:after="0"/>
        <w:ind w:left="0"/>
        <w:jc w:val="both"/>
      </w:pPr>
      <w:r>
        <w:rPr>
          <w:rFonts w:ascii="Times New Roman"/>
          <w:b w:val="false"/>
          <w:i w:val="false"/>
          <w:color w:val="000000"/>
          <w:sz w:val="28"/>
        </w:rPr>
        <w:t>
      72. Ғылыми зерттеулер және әзірлемелер;</w:t>
      </w:r>
    </w:p>
    <w:bookmarkEnd w:id="46"/>
    <w:bookmarkStart w:name="z57" w:id="47"/>
    <w:p>
      <w:pPr>
        <w:spacing w:after="0"/>
        <w:ind w:left="0"/>
        <w:jc w:val="both"/>
      </w:pPr>
      <w:r>
        <w:rPr>
          <w:rFonts w:ascii="Times New Roman"/>
          <w:b w:val="false"/>
          <w:i w:val="false"/>
          <w:color w:val="000000"/>
          <w:sz w:val="28"/>
        </w:rPr>
        <w:t>
      72.1. Жаратылыстану мен техникалық ғылымдар саласындағы ғылыми зерттеулер мен эксперименттік әзірлемелер;</w:t>
      </w:r>
    </w:p>
    <w:bookmarkEnd w:id="47"/>
    <w:bookmarkStart w:name="z58" w:id="48"/>
    <w:p>
      <w:pPr>
        <w:spacing w:after="0"/>
        <w:ind w:left="0"/>
        <w:jc w:val="both"/>
      </w:pPr>
      <w:r>
        <w:rPr>
          <w:rFonts w:ascii="Times New Roman"/>
          <w:b w:val="false"/>
          <w:i w:val="false"/>
          <w:color w:val="000000"/>
          <w:sz w:val="28"/>
        </w:rPr>
        <w:t>
      72.19. Жаратылыстану мен техникалық ғылымдар саласындағы өзге де ғылыми зерттеулер мен эксперименттік әзірлемелер;</w:t>
      </w:r>
    </w:p>
    <w:bookmarkEnd w:id="48"/>
    <w:bookmarkStart w:name="z59" w:id="49"/>
    <w:p>
      <w:pPr>
        <w:spacing w:after="0"/>
        <w:ind w:left="0"/>
        <w:jc w:val="both"/>
      </w:pPr>
      <w:r>
        <w:rPr>
          <w:rFonts w:ascii="Times New Roman"/>
          <w:b w:val="false"/>
          <w:i w:val="false"/>
          <w:color w:val="000000"/>
          <w:sz w:val="28"/>
        </w:rPr>
        <w:t>
      72.19.4. Атом энергиясын бейбіт мақсатта пайдалану саласындағы зерттеулер және тәжірибелік әзірлемелер.</w:t>
      </w:r>
    </w:p>
    <w:bookmarkEnd w:id="49"/>
    <w:bookmarkStart w:name="z60" w:id="50"/>
    <w:p>
      <w:pPr>
        <w:spacing w:after="0"/>
        <w:ind w:left="0"/>
        <w:jc w:val="both"/>
      </w:pPr>
      <w:r>
        <w:rPr>
          <w:rFonts w:ascii="Times New Roman"/>
          <w:b w:val="false"/>
          <w:i w:val="false"/>
          <w:color w:val="000000"/>
          <w:sz w:val="28"/>
        </w:rPr>
        <w:t>
      7. Кәсіптік стандарттың қысқаша сипаттамасы:</w:t>
      </w:r>
    </w:p>
    <w:bookmarkEnd w:id="50"/>
    <w:bookmarkStart w:name="z61" w:id="51"/>
    <w:p>
      <w:pPr>
        <w:spacing w:after="0"/>
        <w:ind w:left="0"/>
        <w:jc w:val="both"/>
      </w:pPr>
      <w:r>
        <w:rPr>
          <w:rFonts w:ascii="Times New Roman"/>
          <w:b w:val="false"/>
          <w:i w:val="false"/>
          <w:color w:val="000000"/>
          <w:sz w:val="28"/>
        </w:rPr>
        <w:t>
      Осы кәсіби стандарт біліктілік пен құзыреттілік деңгейіне, еңбек мазмұнына, сапасына және жағдайларына қойылатын талаптарды айқындайды, сондай-ақ радиациялық қауіпсіздікпен айналысатын ұйымдарда кең ауқымды міндеттерді шешуге арналған.</w:t>
      </w:r>
    </w:p>
    <w:bookmarkEnd w:id="51"/>
    <w:bookmarkStart w:name="z62" w:id="52"/>
    <w:p>
      <w:pPr>
        <w:spacing w:after="0"/>
        <w:ind w:left="0"/>
        <w:jc w:val="both"/>
      </w:pPr>
      <w:r>
        <w:rPr>
          <w:rFonts w:ascii="Times New Roman"/>
          <w:b w:val="false"/>
          <w:i w:val="false"/>
          <w:color w:val="000000"/>
          <w:sz w:val="28"/>
        </w:rPr>
        <w:t>
      Осы кәсіби стандарттың негізінде ұйымдар өндірісті, еңбек пен басқаруды ұйымдастыру ерекшеліктерін, олардың жауапкершілігін ескере отырып, еңбек функцияларының, білімдерінің, дағдыларының тізбесін нақтылай отырып, қызметкерлерге арналған Корпоративтік кәсіби стандарттарды ішкі қолдану үшін әзірлей алады.</w:t>
      </w:r>
    </w:p>
    <w:bookmarkEnd w:id="52"/>
    <w:bookmarkStart w:name="z63" w:id="53"/>
    <w:p>
      <w:pPr>
        <w:spacing w:after="0"/>
        <w:ind w:left="0"/>
        <w:jc w:val="both"/>
      </w:pPr>
      <w:r>
        <w:rPr>
          <w:rFonts w:ascii="Times New Roman"/>
          <w:b w:val="false"/>
          <w:i w:val="false"/>
          <w:color w:val="000000"/>
          <w:sz w:val="28"/>
        </w:rPr>
        <w:t xml:space="preserve">
      Кәсіптік стандарттың қысқаша сипаттамасы: "Радиациялық бақылау"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кәсіптік стандарттарды әзірлеу және (немесе) өзектендіру жөніндегі қағидаларға сәйкес әзірленді.</w:t>
      </w:r>
    </w:p>
    <w:bookmarkEnd w:id="53"/>
    <w:bookmarkStart w:name="z64" w:id="54"/>
    <w:p>
      <w:pPr>
        <w:spacing w:after="0"/>
        <w:ind w:left="0"/>
        <w:jc w:val="both"/>
      </w:pPr>
      <w:r>
        <w:rPr>
          <w:rFonts w:ascii="Times New Roman"/>
          <w:b w:val="false"/>
          <w:i w:val="false"/>
          <w:color w:val="000000"/>
          <w:sz w:val="28"/>
        </w:rPr>
        <w:t>
      Осы кәсіби стандартқа туынды лауазымдар енгізілмеген: басшылардың орынбасарлары, аға, жетекші және бас мамандар, олардың міндеттері, білімдері, іскерліктері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артады. Технологиялық процесті жүргізу кезінде жекелеген кәсіптердің біліктілігі төмен деңгейлеріндегі жұмыстардың сипаттамаларына сәйкес біліктілігі анағұрлым жоғары мамандардың басшылығымен жүргізіледі. Мұндай жағдайларда біліктілігі жоғары деңгейдегі мамандар технологиялық процестерді жүргізуді немесе сол кәсіптің біліктілігі төмен деңгейдегі мамандардың жекелеген жұмыстарды орындауын ұйымдастыра алады. Біліктіліктің неғұрлым төмен деңгейлерінің сипаттамаларында келтірілген жұмыстар біліктіліктің неғұрлым жоғары деңгейлерінің сипаттамаларында көрсетілмеуі мүмкін. "Білім" бөлімінде қамтылған теориялық және практикалық білімге қойылатын талаптармен қатар қызметкерлер: еңбек қауіпсіздігі және еңбекті қорғау жөніндегі тәртіп пен нормаларды, радиациялық қауіпсіздікті қамтамасыз етуге қойылатын санитариялық-эпидемиологиялық талаптарды, экологиялық, өнеркәсіптік қауіпсіздік жөніндегі тәртіп пен нормаларды, қышқылға қарсы костюмдерді пайдалану тәртібін, жеке қорғану құралдарын пайдалану тәртібін, құралдарды тапсыруды және радиация деңгейін бақылаудан өтуді, жұмыс орнын ұтымды ұйымдастыру және ұстау тәртібін, ішкі еңбек тәртібін білуге тиіс.</w:t>
      </w:r>
    </w:p>
    <w:bookmarkEnd w:id="54"/>
    <w:bookmarkStart w:name="z65" w:id="55"/>
    <w:p>
      <w:pPr>
        <w:spacing w:after="0"/>
        <w:ind w:left="0"/>
        <w:jc w:val="both"/>
      </w:pPr>
      <w:r>
        <w:rPr>
          <w:rFonts w:ascii="Times New Roman"/>
          <w:b w:val="false"/>
          <w:i w:val="false"/>
          <w:color w:val="000000"/>
          <w:sz w:val="28"/>
        </w:rPr>
        <w:t>
      8. Кәсіптер карточкаларының тізбесі:</w:t>
      </w:r>
    </w:p>
    <w:bookmarkEnd w:id="55"/>
    <w:bookmarkStart w:name="z66" w:id="56"/>
    <w:p>
      <w:pPr>
        <w:spacing w:after="0"/>
        <w:ind w:left="0"/>
        <w:jc w:val="both"/>
      </w:pPr>
      <w:r>
        <w:rPr>
          <w:rFonts w:ascii="Times New Roman"/>
          <w:b w:val="false"/>
          <w:i w:val="false"/>
          <w:color w:val="000000"/>
          <w:sz w:val="28"/>
        </w:rPr>
        <w:t>
      1) Техник-дозиметрист - 4 СБШ-нің деңгейі;</w:t>
      </w:r>
    </w:p>
    <w:bookmarkEnd w:id="56"/>
    <w:bookmarkStart w:name="z67" w:id="57"/>
    <w:p>
      <w:pPr>
        <w:spacing w:after="0"/>
        <w:ind w:left="0"/>
        <w:jc w:val="both"/>
      </w:pPr>
      <w:r>
        <w:rPr>
          <w:rFonts w:ascii="Times New Roman"/>
          <w:b w:val="false"/>
          <w:i w:val="false"/>
          <w:color w:val="000000"/>
          <w:sz w:val="28"/>
        </w:rPr>
        <w:t>
      2) Инженер-дозиметрист - 6 СБШ-нің деңгейі;</w:t>
      </w:r>
    </w:p>
    <w:bookmarkEnd w:id="57"/>
    <w:bookmarkStart w:name="z68" w:id="58"/>
    <w:p>
      <w:pPr>
        <w:spacing w:after="0"/>
        <w:ind w:left="0"/>
        <w:jc w:val="both"/>
      </w:pPr>
      <w:r>
        <w:rPr>
          <w:rFonts w:ascii="Times New Roman"/>
          <w:b w:val="false"/>
          <w:i w:val="false"/>
          <w:color w:val="000000"/>
          <w:sz w:val="28"/>
        </w:rPr>
        <w:t>
      3) Қызмет бастығы (функционалды өзге де қызмет салаларында) – 6 СБШ-нің деңгейі.</w:t>
      </w:r>
    </w:p>
    <w:bookmarkEnd w:id="58"/>
    <w:bookmarkStart w:name="z69" w:id="59"/>
    <w:p>
      <w:pPr>
        <w:spacing w:after="0"/>
        <w:ind w:left="0"/>
        <w:jc w:val="left"/>
      </w:pPr>
      <w:r>
        <w:rPr>
          <w:rFonts w:ascii="Times New Roman"/>
          <w:b/>
          <w:i w:val="false"/>
          <w:color w:val="000000"/>
        </w:rPr>
        <w:t xml:space="preserve"> 3-тарау. Кәсіптер карточкалары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"Техник-дозиметрист"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xml:space="preserve">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21856 болып тіркелді).</w:t>
            </w:r>
          </w:p>
          <w:bookmarkEnd w:id="60"/>
          <w:p>
            <w:pPr>
              <w:spacing w:after="20"/>
              <w:ind w:left="20"/>
              <w:jc w:val="both"/>
            </w:pPr>
            <w:r>
              <w:rPr>
                <w:rFonts w:ascii="Times New Roman"/>
                <w:b w:val="false"/>
                <w:i w:val="false"/>
                <w:color w:val="000000"/>
                <w:sz w:val="20"/>
              </w:rPr>
              <w:t xml:space="preserve">
5-параграф. Санитариялық-эпидемиологиялық қызмет саласындағы техник-дозиметрист.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Білім деңгейі:</w:t>
            </w:r>
          </w:p>
          <w:bookmarkEnd w:id="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Мамандық:</w:t>
            </w:r>
          </w:p>
          <w:bookmarkEnd w:id="62"/>
          <w:p>
            <w:pPr>
              <w:spacing w:after="20"/>
              <w:ind w:left="20"/>
              <w:jc w:val="both"/>
            </w:pPr>
            <w:r>
              <w:rPr>
                <w:rFonts w:ascii="Times New Roman"/>
                <w:b w:val="false"/>
                <w:i w:val="false"/>
                <w:color w:val="000000"/>
                <w:sz w:val="20"/>
              </w:rPr>
              <w:t>
Жаратылыстану ғылымдары, математика және статистика немесе инженер-техникалық.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білім беру ұйымы базасында біліктілікті арттыру курстары немесе ұйымда (кәсіпорында) оқыту; "skills.enbek.kz" платформада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2133-9-009 - Қоршаған ортаны қорғау және радиациялық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дозиметриялық және радиометриялық аспаптардың көмегімен иондаушы сәулеленудің дозалары мен қуатын өлшеу процесін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1. Кәсіпорындағы дозиметриялық, радиометриялық бақылау;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радиациялық қауіпсіздік бойынша бұзушылықтарды анықтау;</w:t>
            </w:r>
          </w:p>
          <w:p>
            <w:pPr>
              <w:spacing w:after="20"/>
              <w:ind w:left="20"/>
              <w:jc w:val="both"/>
            </w:pPr>
            <w:r>
              <w:rPr>
                <w:rFonts w:ascii="Times New Roman"/>
                <w:b w:val="false"/>
                <w:i w:val="false"/>
                <w:color w:val="000000"/>
                <w:sz w:val="20"/>
              </w:rPr>
              <w:t>
3. Ұйымда ғылыми-зерттеу және эксперименттік жұмыстарды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Еңбек функциясы 1:</w:t>
            </w:r>
          </w:p>
          <w:bookmarkEnd w:id="64"/>
          <w:p>
            <w:pPr>
              <w:spacing w:after="20"/>
              <w:ind w:left="20"/>
              <w:jc w:val="both"/>
            </w:pPr>
            <w:r>
              <w:rPr>
                <w:rFonts w:ascii="Times New Roman"/>
                <w:b w:val="false"/>
                <w:i w:val="false"/>
                <w:color w:val="000000"/>
                <w:sz w:val="20"/>
              </w:rPr>
              <w:t>
Кәсіпорындағы дозиметриялық, радиометриялық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Радиациялық жағдайды, қоршаған орта объектілерін, халық пен персоналдың сәулеленуін радиациялық бақылау көлемінде радиометриялық және дозиметриялық өлшеулерді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радиациялық қауіпті жұмыстарды жүргізу кезінде радиациялық жағдайды жедел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Радиациялық жағдайды тасымалданатын және стационарлық аспаптармен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сынақтар жүргізуге дайындауды жүзеге асыру, жабдықты (аспаптарды, аппаратураны) баптау, реттеу және тексеру, оның жарамды жай-күйін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Дозиметриялық және радиометриялық аспаптарды бақылау көздерінің көмегімен калибрлеуді жүргізу, егер бұл аспаптарға арналған пайдалану құжаттамасын талап етсе;</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Жүргізілетін жөндеу, техникалық қызмет көрсету және тексеру туралы жазбаларды қоса алғанда, дозиметриялық және радиометриялық бақылау аппаратурасы, спектрометрлер, адамның сәулелену есептегіштері және радиациялық бақылау жүйелері паркінің техникалық жай-күйі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Радиациялық жағдайды есепке алу, талдау және дозиметриялық бақылау аспаптарының жұмысы жөніндегі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Дозиметриялық бақылау аспаптары мен жабдықтарының дұрыс техникалық пайдаланылуын және жұмысын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Дозиметриялық бақылау аспаптары мен жабдықтарына қызмет көрсету және олардың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аумақтан тыс әкетілетін материалдарға, жабдықтарға, заттарға, қалдықтардың барлық түрлеріне радиациялық бақылау жүргізу;</w:t>
            </w:r>
          </w:p>
          <w:p>
            <w:pPr>
              <w:spacing w:after="20"/>
              <w:ind w:left="20"/>
              <w:jc w:val="both"/>
            </w:pPr>
            <w:r>
              <w:rPr>
                <w:rFonts w:ascii="Times New Roman"/>
                <w:b w:val="false"/>
                <w:i w:val="false"/>
                <w:color w:val="000000"/>
                <w:sz w:val="20"/>
              </w:rPr>
              <w:t>
10. Дозиметриялық бақылау бойынша есептерді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"Мемлекеттік реттеуге жатқызылатын өлшем тізбесін бекіту туралы" 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міндетін атқарушының 2019 жылғы 4 сәуірдегі № 195 бірлескен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18505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Дозиметрия мен радиациялық қауіпсіздіктің физикалық негіздері, оның ішінде: радиоактивтілік құбылысы; иондаушы сәулеленудің затпен өзара әрекеттесуі; радиациялық-физикалық шамалар; иондаушы сәулеленудің дозиметриясы; иондаушы сәулелену көздерінің жіктелуі, физикалық-техникалық сипаттамалары; сыртқы сәулелену дозиметриясы (ұжымдық және жеке); инкорпорацияланған радиоактивті заттардың дозиметриясы мен сәулеленуі (экспресс әдістері); радиациялық қорғау негіздері иондаушы сәулеленуден; бөлімшені аспаптық жарақтандыру және жөндеу қызметін көрсетуді ұйымдастыру; радионуклидтердің белсенділігін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дозиметриялық және радиометриялық аспаптардың құрылысы және олардың сезімталдығын бақылау әдістері;</w:t>
            </w:r>
          </w:p>
          <w:p>
            <w:pPr>
              <w:spacing w:after="20"/>
              <w:ind w:left="20"/>
              <w:jc w:val="both"/>
            </w:pPr>
            <w:r>
              <w:rPr>
                <w:rFonts w:ascii="Times New Roman"/>
                <w:b w:val="false"/>
                <w:i w:val="false"/>
                <w:color w:val="000000"/>
                <w:sz w:val="20"/>
              </w:rPr>
              <w:t>
7. Ішкі еңбек тәртібі, өнеркәсіптік қауіпсіздік және еңбекті қорғау стандарттары, қоршаған ортаны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Еңбек функциясы 2:</w:t>
            </w:r>
          </w:p>
          <w:bookmarkEnd w:id="68"/>
          <w:p>
            <w:pPr>
              <w:spacing w:after="20"/>
              <w:ind w:left="20"/>
              <w:jc w:val="both"/>
            </w:pPr>
            <w:r>
              <w:rPr>
                <w:rFonts w:ascii="Times New Roman"/>
                <w:b w:val="false"/>
                <w:i w:val="false"/>
                <w:color w:val="000000"/>
                <w:sz w:val="20"/>
              </w:rPr>
              <w:t>
Жұмыс орындарында радиациялық қауіпсіздік бойынша бұзушылықтарды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Дағды 1:</w:t>
            </w:r>
          </w:p>
          <w:bookmarkEnd w:id="69"/>
          <w:p>
            <w:pPr>
              <w:spacing w:after="20"/>
              <w:ind w:left="20"/>
              <w:jc w:val="both"/>
            </w:pPr>
            <w:r>
              <w:rPr>
                <w:rFonts w:ascii="Times New Roman"/>
                <w:b w:val="false"/>
                <w:i w:val="false"/>
                <w:color w:val="000000"/>
                <w:sz w:val="20"/>
              </w:rPr>
              <w:t>
Радиациялық сипаттағы төтенше жағдайлар кезіндегі оқу-жаттығуларға және авариялық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Машықтар: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Радиациялық сипаттағы төтенше жағдайлар кезіндегі оқу-жаттығуларға және авариялық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радиациялық қауіпсіздік қызметінің жеке жұмыс жоспарының жоспар-кестесін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Дәрігерге дейінгі алғашқы медициналық көмек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 радиациялық қауіпсіздік бойынша бұзушылықтарды анықтау;</w:t>
            </w:r>
          </w:p>
          <w:p>
            <w:pPr>
              <w:spacing w:after="20"/>
              <w:ind w:left="20"/>
              <w:jc w:val="both"/>
            </w:pPr>
            <w:r>
              <w:rPr>
                <w:rFonts w:ascii="Times New Roman"/>
                <w:b w:val="false"/>
                <w:i w:val="false"/>
                <w:color w:val="000000"/>
                <w:sz w:val="20"/>
              </w:rPr>
              <w:t>
5. Жаңа өлшеу әдістемелерін, радиациялық қауіпсіздік жөніндегі нұсқаулықтарды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Білімдер: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және радиациялық қауіпсіздік" техникалық регламенті (Нормативтік құқықтық актілерді мемлекеттік тіркеу тізілімінде № 15005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зерттеу қондырғыларының ядролық және радиациялық қауіпсіздігі" техникалық регламенті (Нормативтік құқықтық актілерді мемлекеттік тіркеу тізілімінде № 15006 болып тіркелген);</w:t>
            </w:r>
          </w:p>
          <w:p>
            <w:pPr>
              <w:spacing w:after="20"/>
              <w:ind w:left="20"/>
              <w:jc w:val="both"/>
            </w:pPr>
            <w:r>
              <w:rPr>
                <w:rFonts w:ascii="Times New Roman"/>
                <w:b w:val="false"/>
                <w:i w:val="false"/>
                <w:color w:val="000000"/>
                <w:sz w:val="20"/>
              </w:rPr>
              <w:t>
5. Радиациялық бақылау бойынша бастапқы ақпаратты өңдеу номенклатурасы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Еңбек функциясы 3:</w:t>
            </w:r>
          </w:p>
          <w:bookmarkEnd w:id="72"/>
          <w:p>
            <w:pPr>
              <w:spacing w:after="20"/>
              <w:ind w:left="20"/>
              <w:jc w:val="both"/>
            </w:pPr>
            <w:r>
              <w:rPr>
                <w:rFonts w:ascii="Times New Roman"/>
                <w:b w:val="false"/>
                <w:i w:val="false"/>
                <w:color w:val="000000"/>
                <w:sz w:val="20"/>
              </w:rPr>
              <w:t>
Ұйымда ғылыми-зерттеу және эксперименттік жұмыстарды жүргізуді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Дағды 1:</w:t>
            </w:r>
          </w:p>
          <w:bookmarkEnd w:id="73"/>
          <w:p>
            <w:pPr>
              <w:spacing w:after="20"/>
              <w:ind w:left="20"/>
              <w:jc w:val="both"/>
            </w:pPr>
            <w:r>
              <w:rPr>
                <w:rFonts w:ascii="Times New Roman"/>
                <w:b w:val="false"/>
                <w:i w:val="false"/>
                <w:color w:val="000000"/>
                <w:sz w:val="20"/>
              </w:rPr>
              <w:t>
Зерттеу жұмыстарына арналған жабдықтарды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Машықтар: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тақырыптық жоспарының тапсырмаларына сәйкес қондырғыны және оның жүйелерін пайдалана отырып, ғылыми-зерттеу және эксперименттік жұмыстарды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Радиациялық қауіпсіздік талаптарын сақтай отырып, ғылыми-зерттеу жұмыстарын техникалық даярлауды және жүргізуді қамтамасыз ету;</w:t>
            </w:r>
          </w:p>
          <w:p>
            <w:pPr>
              <w:spacing w:after="20"/>
              <w:ind w:left="20"/>
              <w:jc w:val="both"/>
            </w:pPr>
            <w:r>
              <w:rPr>
                <w:rFonts w:ascii="Times New Roman"/>
                <w:b w:val="false"/>
                <w:i w:val="false"/>
                <w:color w:val="000000"/>
                <w:sz w:val="20"/>
              </w:rPr>
              <w:t>
3. Эксперименттік зерттеулердің нәтижелері бойынша ғылыми-техникалық есептерге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5"/>
          <w:p>
            <w:pPr>
              <w:spacing w:after="20"/>
              <w:ind w:left="20"/>
              <w:jc w:val="both"/>
            </w:pPr>
            <w:r>
              <w:rPr>
                <w:rFonts w:ascii="Times New Roman"/>
                <w:b w:val="false"/>
                <w:i w:val="false"/>
                <w:color w:val="000000"/>
                <w:sz w:val="20"/>
              </w:rPr>
              <w:t>
Білімдер: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 және технологиялық саясат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2. Есептік ғылыми-техникалық құжаттаманы әзірлеу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6"/>
          <w:p>
            <w:pPr>
              <w:spacing w:after="20"/>
              <w:ind w:left="20"/>
              <w:jc w:val="both"/>
            </w:pPr>
            <w:r>
              <w:rPr>
                <w:rFonts w:ascii="Times New Roman"/>
                <w:b w:val="false"/>
                <w:i w:val="false"/>
                <w:color w:val="000000"/>
                <w:sz w:val="20"/>
              </w:rPr>
              <w:t>
Бейімділік</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тіркелген);</w:t>
            </w:r>
          </w:p>
          <w:bookmarkEnd w:id="77"/>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15006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"Инженер-дозиметрист"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xml:space="preserve">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21856 болып тіркелген).</w:t>
            </w:r>
          </w:p>
          <w:bookmarkEnd w:id="78"/>
          <w:p>
            <w:pPr>
              <w:spacing w:after="20"/>
              <w:ind w:left="20"/>
              <w:jc w:val="both"/>
            </w:pPr>
            <w:r>
              <w:rPr>
                <w:rFonts w:ascii="Times New Roman"/>
                <w:b w:val="false"/>
                <w:i w:val="false"/>
                <w:color w:val="000000"/>
                <w:sz w:val="20"/>
              </w:rPr>
              <w:t xml:space="preserve">
7-параграф. Санитариялық-эпидемиологиялық қызмет саласындағы инженер-дозиметрист.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Білім деңгейі:</w:t>
            </w:r>
          </w:p>
          <w:bookmarkEnd w:id="7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Мамандық:</w:t>
            </w:r>
          </w:p>
          <w:bookmarkEnd w:id="80"/>
          <w:p>
            <w:pPr>
              <w:spacing w:after="20"/>
              <w:ind w:left="20"/>
              <w:jc w:val="both"/>
            </w:pPr>
            <w:r>
              <w:rPr>
                <w:rFonts w:ascii="Times New Roman"/>
                <w:b w:val="false"/>
                <w:i w:val="false"/>
                <w:color w:val="000000"/>
                <w:sz w:val="20"/>
              </w:rPr>
              <w:t>
Жаратылыстану ғылымдары, математика және статистика немесе инженерлік-техникалық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Біліктілік:</w:t>
            </w:r>
          </w:p>
          <w:bookmarkEnd w:id="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инженер: жұмыс өтіліне немесе I санатты техник лауазымындағы жұмыс өтіліне талаптар қойылмай кемінде 3 жыл; II санатты инженер: санаты жоқ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базасында біліктілікті арттыру курстары немесе ұйымда (кәсіпорында) оқыту; "skills.enbek.kz" платформада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2133-9-009 - Қоршаған ортаны қорғау және радиациялық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кәсіпорындарды, мекемелерді, зертханаларды салу немесе реконструкциялау үшін алаңдарды таңдау және бөлу кезінде дозиметриялық талдау жүргізеді.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1. Кәсіпорындағы дозиметриялық, радиометриялық бақылау;</w:t>
            </w:r>
          </w:p>
          <w:bookmarkEnd w:id="82"/>
          <w:p>
            <w:pPr>
              <w:spacing w:after="20"/>
              <w:ind w:left="20"/>
              <w:jc w:val="both"/>
            </w:pPr>
            <w:r>
              <w:rPr>
                <w:rFonts w:ascii="Times New Roman"/>
                <w:b w:val="false"/>
                <w:i w:val="false"/>
                <w:color w:val="000000"/>
                <w:sz w:val="20"/>
              </w:rPr>
              <w:t>
2. Технологиялық учаскелерде радиациялық-қауіпті жұмыстардың жүргізілуін, үй-жайлардағы ауа ортасының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Еңбек функциясы 1:</w:t>
            </w:r>
          </w:p>
          <w:bookmarkEnd w:id="83"/>
          <w:p>
            <w:pPr>
              <w:spacing w:after="20"/>
              <w:ind w:left="20"/>
              <w:jc w:val="both"/>
            </w:pPr>
            <w:r>
              <w:rPr>
                <w:rFonts w:ascii="Times New Roman"/>
                <w:b w:val="false"/>
                <w:i w:val="false"/>
                <w:color w:val="000000"/>
                <w:sz w:val="20"/>
              </w:rPr>
              <w:t>
Кәсіпорындағы дозиметриялық, радиометриялық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Дағды 1:</w:t>
            </w:r>
          </w:p>
          <w:bookmarkEnd w:id="84"/>
          <w:p>
            <w:pPr>
              <w:spacing w:after="20"/>
              <w:ind w:left="20"/>
              <w:jc w:val="both"/>
            </w:pPr>
            <w:r>
              <w:rPr>
                <w:rFonts w:ascii="Times New Roman"/>
                <w:b w:val="false"/>
                <w:i w:val="false"/>
                <w:color w:val="000000"/>
                <w:sz w:val="20"/>
              </w:rPr>
              <w:t>
Кәсіпорындағы радиациялық жағдайды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Нейтрондық сәулеленудің трек дозиметрлерінің, гамма-сәулеленудің дозиметрлерінің көмегімен сәулелену дозаларын өлшеу және оларды градуирлеуді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Үй-жайларда технологиялық жабдықтарды ашу жұмыстары кезінде дозиметриялық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 жою жөніндегі жұмыстарына қатыса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Уақытпен шектеле отырып, апталық рұқсат етілген сәулелену нормасынан аса отырып, жұмыстарды жүргізу кезінде дозиметриялық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Радиациялық қалдықтар түсірілгеннен кейін үй-жайларда, автокөліктерде, контейнерлерде радиациялық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бөлмелері ауасының радиоактивті газдармен ластануын және ағып кету орындарын іздеуді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Аса қауіпті учаскелерде авариялық дабыл жүйесінің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Штаттық немесе авариялық жағдайларда қызметкерлердің ағзасына радиоактивті заттардың түсуін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Дозиметриялық бақылауды жүргізудің жаңа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Дозиметриялық бақылау қондырғыларында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Табиғи радиоактивтілікке және жаһандық ядролық түсулерге байланысты сыртқы орта объектілерінің радиоактивтілігін зерделеу, зерттеулер жүргізуде әдістемелік және практикалық көмек көрсету, иондаушы сәулеленудің әртүрлі көздерінен халыққа әсер ету деңгейін бағалау қабілеті;</w:t>
            </w:r>
          </w:p>
          <w:p>
            <w:pPr>
              <w:spacing w:after="20"/>
              <w:ind w:left="20"/>
              <w:jc w:val="both"/>
            </w:pPr>
            <w:r>
              <w:rPr>
                <w:rFonts w:ascii="Times New Roman"/>
                <w:b w:val="false"/>
                <w:i w:val="false"/>
                <w:color w:val="000000"/>
                <w:sz w:val="20"/>
              </w:rPr>
              <w:t>
12.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"Мемлекеттік реттеуге жатқызылатын өлшем тізбесін бекіту туралы" 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міндетін атқарушының 2019 жылғы 4 сәуірдегі № 195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 мемлекеттік тіркеу тізілімінде № 18505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және радиациялық қауіпсіздік" техникалық регламенті (Нормативтік құқықтық актілерді мемлекеттік тіркеу тізілімінде № 15005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зерттеу қондырғыларының ядролық және радиациялық қауіпсіздігі" техникалық регламенті (Нормативтік құқықтық актілерді мемлекеттік тіркеу тізілімінде № 15006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"Радияциялық қауіпсіздікті қамтамасыз етуге қойылатын санитариялық-эпидемиологиялық талаптар" санитариялық қағидалар (Нормативтік құқықтық актілерді мемлекеттік тіркеу тізілімінде № 21822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Денсаулық сақтау министрінің 2020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бекітілген "Радиациялық қауіпті объектілерге қойылатын санитариялық-эпидемиологиялық талаптар" санитариялық қағидалары (Нормативтік құқықтық актілерді мемлекеттік тіркеу тізілімінде № 29292 болып тіркелген);</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стандарттары, қоршаған ортаны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7"/>
          <w:p>
            <w:pPr>
              <w:spacing w:after="20"/>
              <w:ind w:left="20"/>
              <w:jc w:val="both"/>
            </w:pPr>
            <w:r>
              <w:rPr>
                <w:rFonts w:ascii="Times New Roman"/>
                <w:b w:val="false"/>
                <w:i w:val="false"/>
                <w:color w:val="000000"/>
                <w:sz w:val="20"/>
              </w:rPr>
              <w:t>
Еңбек функциясы 2:</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учаскелерде радиациялық-қауіпті жұмыстардың жүргізілуін, </w:t>
            </w:r>
          </w:p>
          <w:p>
            <w:pPr>
              <w:spacing w:after="20"/>
              <w:ind w:left="20"/>
              <w:jc w:val="both"/>
            </w:pPr>
            <w:r>
              <w:rPr>
                <w:rFonts w:ascii="Times New Roman"/>
                <w:b w:val="false"/>
                <w:i w:val="false"/>
                <w:color w:val="000000"/>
                <w:sz w:val="20"/>
              </w:rPr>
              <w:t>
үй-жайлардағы ауа ортасының жай-күйін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Тиісті аспаптардың көмегімен иондаушы сәулеленудің дозасы мен қуатын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дозиметриялық және радиометриялық аспаптардың көмегімен иондаушы сәулеленудің дозасы мен қуатын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 тобы персоналының дозиметриялық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қауіпсіздікті бақылау жүйесіндегі радиациялық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Апталық рұқсат етілген сәулелену нормасына дейін жоспарланған әсері бар арнайы рұқсаттар бойынша жұмыстарды бақылау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Тұтынушыларға жөнелтілетін дайын өнімге көлік индексі мен көлік санатын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орындарын иондаушы сәулеленуден қорғаудың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Биологиялық қорғаудың тиімділігін зерттеу және өлшеу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өндірістік ғимараттарда жұмыстарды бастау және жабдықтарды жөндеуге тапсыру алдында картограммалар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Дозиметриялық және радиометриялық өлшеу нәтижелерін статистикалық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Дозиметриялық бақылау және радиометриялық өлшеулер нәтижелері бойынша жиынтық құжаттама жасау;</w:t>
            </w:r>
          </w:p>
          <w:p>
            <w:pPr>
              <w:spacing w:after="20"/>
              <w:ind w:left="20"/>
              <w:jc w:val="both"/>
            </w:pPr>
            <w:r>
              <w:rPr>
                <w:rFonts w:ascii="Times New Roman"/>
                <w:b w:val="false"/>
                <w:i w:val="false"/>
                <w:color w:val="000000"/>
                <w:sz w:val="20"/>
              </w:rPr>
              <w:t>
13. Дозиметриялық бақылау бойынша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15005 болып тіркелген) бекітілген "Ядролық және радиациялық қауіпсіздік" техникалық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15006 болып тіркелген) бекітілген "Ядролық зерттеу қондырғыларының ядролық және радиациялық қауіпсіздігі" техникалық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29292 болып тіркелген) бекітілген "Радиациялық қауіпті объектілерге қойылатын санитариялық-эпидемиологиялық талаптар" санитариялық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 куәліктер.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Радиациялық қауіпсіздік бойынша нәтижелерді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Дозиметриялық және радиометриялық өлшеу және жеке дозиметриялық бақылау нәтижелерін бастапқы өңдей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қолдана отырып, есептеу техникасында өлшеу нәтижелерін және жеке дозиметриялық бақылауды өңдеу.</w:t>
            </w:r>
          </w:p>
          <w:p>
            <w:pPr>
              <w:spacing w:after="20"/>
              <w:ind w:left="20"/>
              <w:jc w:val="both"/>
            </w:pPr>
            <w:r>
              <w:rPr>
                <w:rFonts w:ascii="Times New Roman"/>
                <w:b w:val="false"/>
                <w:i w:val="false"/>
                <w:color w:val="000000"/>
                <w:sz w:val="20"/>
              </w:rPr>
              <w:t>
3. Дозиметриялық және радиометриялық өлшеулер нәтижелері бойынша статистикалық деректерді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Ішкі және сыртқы сәулелену кезінде адам ағзасындағы сәулелену дозаларын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29292 болып тіркелген) бекітілген "Радиациялық қауіпті объектілерге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4. Атом энергиясын пайдалану объектілерінің ішкі регламентіне сәйкес Сәулелену дозасын анықтау үшін сынамаларды іріктеу және сынамаларды дайындау ерекшеліктерінің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(дозиметриялық, радиометриялық) бақылау саласындағы біліктілікті арттыру туралы сертификаттар, куәліктер, куәліктер.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4"/>
          <w:p>
            <w:pPr>
              <w:spacing w:after="20"/>
              <w:ind w:left="20"/>
              <w:jc w:val="both"/>
            </w:pPr>
            <w:r>
              <w:rPr>
                <w:rFonts w:ascii="Times New Roman"/>
                <w:b w:val="false"/>
                <w:i w:val="false"/>
                <w:color w:val="000000"/>
                <w:sz w:val="20"/>
              </w:rPr>
              <w:t>
Бейімділік</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Тәлімгерлік (тәлімгерлік, коучинг)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5"/>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тіркелген); </w:t>
            </w:r>
          </w:p>
          <w:bookmarkEnd w:id="95"/>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15006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 бастығы" (функционалды өзге де қызмет салаларында)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 (функционалды өзге де қызмет салаларында)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w:t>
            </w:r>
          </w:p>
          <w:bookmarkEnd w:id="96"/>
          <w:p>
            <w:pPr>
              <w:spacing w:after="20"/>
              <w:ind w:left="20"/>
              <w:jc w:val="both"/>
            </w:pPr>
            <w:r>
              <w:rPr>
                <w:rFonts w:ascii="Times New Roman"/>
                <w:b w:val="false"/>
                <w:i w:val="false"/>
                <w:color w:val="000000"/>
                <w:sz w:val="20"/>
              </w:rPr>
              <w:t xml:space="preserve">
Бөлім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7"/>
          <w:p>
            <w:pPr>
              <w:spacing w:after="20"/>
              <w:ind w:left="20"/>
              <w:jc w:val="both"/>
            </w:pPr>
            <w:r>
              <w:rPr>
                <w:rFonts w:ascii="Times New Roman"/>
                <w:b w:val="false"/>
                <w:i w:val="false"/>
                <w:color w:val="000000"/>
                <w:sz w:val="20"/>
              </w:rPr>
              <w:t>
Білім деңгейі:</w:t>
            </w:r>
          </w:p>
          <w:bookmarkEnd w:id="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8"/>
          <w:p>
            <w:pPr>
              <w:spacing w:after="20"/>
              <w:ind w:left="20"/>
              <w:jc w:val="both"/>
            </w:pPr>
            <w:r>
              <w:rPr>
                <w:rFonts w:ascii="Times New Roman"/>
                <w:b w:val="false"/>
                <w:i w:val="false"/>
                <w:color w:val="000000"/>
                <w:sz w:val="20"/>
              </w:rPr>
              <w:t>
Мамандық:</w:t>
            </w:r>
          </w:p>
          <w:bookmarkEnd w:id="98"/>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9"/>
          <w:p>
            <w:pPr>
              <w:spacing w:after="20"/>
              <w:ind w:left="20"/>
              <w:jc w:val="both"/>
            </w:pPr>
            <w:r>
              <w:rPr>
                <w:rFonts w:ascii="Times New Roman"/>
                <w:b w:val="false"/>
                <w:i w:val="false"/>
                <w:color w:val="000000"/>
                <w:sz w:val="20"/>
              </w:rPr>
              <w:t>
Біліктілік:</w:t>
            </w:r>
          </w:p>
          <w:bookmarkEnd w:id="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радиациялық қауіпсіздік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нұсқама/тағылымдама; білім беру ұйымы базасында біліктілікті арттыру курстары немесе ұйымда (кәсіпорында) оқыту; "skills.enbek.kz" платформада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1325-4-018 - Қызмет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иондаушы сәулелену көздерімен жұмыстар жүргізу кезінде, сондай-ақ атом энергиясын пайдалану объектілерінде зерттеулер (эксперименттер, сынақтар) жүргізу кезінде ядролық және радиациялық қауіпсіздікті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0"/>
          <w:p>
            <w:pPr>
              <w:spacing w:after="20"/>
              <w:ind w:left="20"/>
              <w:jc w:val="both"/>
            </w:pPr>
            <w:r>
              <w:rPr>
                <w:rFonts w:ascii="Times New Roman"/>
                <w:b w:val="false"/>
                <w:i w:val="false"/>
                <w:color w:val="000000"/>
                <w:sz w:val="20"/>
              </w:rPr>
              <w:t>
1. Кәсіпорындағы дозиметриялық, радиометриялық бақылау;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Радиациялық қауіпсіздік бойынша персоналды оқытуды және білімін тексеруді ұйымдастыру және жүргізу;</w:t>
            </w:r>
          </w:p>
          <w:p>
            <w:pPr>
              <w:spacing w:after="20"/>
              <w:ind w:left="20"/>
              <w:jc w:val="both"/>
            </w:pPr>
            <w:r>
              <w:rPr>
                <w:rFonts w:ascii="Times New Roman"/>
                <w:b w:val="false"/>
                <w:i w:val="false"/>
                <w:color w:val="000000"/>
                <w:sz w:val="20"/>
              </w:rPr>
              <w:t>
3. Ұйымның тақырыптық жоспарының тапсырмаларына сәйкес қондырғыны және оның жүйелерін пайдалана отырып, ғылыми-зерттеу және эксперименттік жұмыстарды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1"/>
          <w:p>
            <w:pPr>
              <w:spacing w:after="20"/>
              <w:ind w:left="20"/>
              <w:jc w:val="both"/>
            </w:pPr>
            <w:r>
              <w:rPr>
                <w:rFonts w:ascii="Times New Roman"/>
                <w:b w:val="false"/>
                <w:i w:val="false"/>
                <w:color w:val="000000"/>
                <w:sz w:val="20"/>
              </w:rPr>
              <w:t>
Еңбек функциясы 1:</w:t>
            </w:r>
          </w:p>
          <w:bookmarkEnd w:id="101"/>
          <w:p>
            <w:pPr>
              <w:spacing w:after="20"/>
              <w:ind w:left="20"/>
              <w:jc w:val="both"/>
            </w:pPr>
            <w:r>
              <w:rPr>
                <w:rFonts w:ascii="Times New Roman"/>
                <w:b w:val="false"/>
                <w:i w:val="false"/>
                <w:color w:val="000000"/>
                <w:sz w:val="20"/>
              </w:rPr>
              <w:t>
Кәсіпорындағы дозиметриялық, радиометриялық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2"/>
          <w:p>
            <w:pPr>
              <w:spacing w:after="20"/>
              <w:ind w:left="20"/>
              <w:jc w:val="both"/>
            </w:pPr>
            <w:r>
              <w:rPr>
                <w:rFonts w:ascii="Times New Roman"/>
                <w:b w:val="false"/>
                <w:i w:val="false"/>
                <w:color w:val="000000"/>
                <w:sz w:val="20"/>
              </w:rPr>
              <w:t>
Дағды 1:</w:t>
            </w:r>
          </w:p>
          <w:bookmarkEnd w:id="102"/>
          <w:p>
            <w:pPr>
              <w:spacing w:after="20"/>
              <w:ind w:left="20"/>
              <w:jc w:val="both"/>
            </w:pPr>
            <w:r>
              <w:rPr>
                <w:rFonts w:ascii="Times New Roman"/>
                <w:b w:val="false"/>
                <w:i w:val="false"/>
                <w:color w:val="000000"/>
                <w:sz w:val="20"/>
              </w:rPr>
              <w:t>
Кәсіпорындағы радиациялық жағдайды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радиациялық қауіпсіздігін қамтамасыз етуді, ядролық отынның шамадан тыс жүктелуіне байланысты жұмыстарды радиациялық сүйемелдеуді, қондырғыны жоспарлы-алдын алу жөндеуді және реконструкциялауды жүзеге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құрылымдық бөлімшелерінің Қазақстан Республикасы Нормативтік құқықтық актілерінің және радиациялық қауіпсіздікті қамтамасыз ету жөніндегі ішкі құжаттаманың талаптарын орындауын бақылау қабілеттігі;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персоналына радиациялық әсерді төмендету бойынша алдын алу іс-шараларын әзірлеу,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радиациялық қауіпсіздіктің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Радиациялық жағдайдың болжамын және ықтимал радиациялық авариялар кезінде персоналға жеке дозалық жүктемелерді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Радиациялық қауіптілігі жоғары жұмыстарды, авариялар мен оның зардаптарын жою жөніндегі жұмыстарды жүргізу кезінде персоналдың жеке сәулелену дозаларын есепке алу мен бақылауды жүргізу;</w:t>
            </w:r>
          </w:p>
          <w:p>
            <w:pPr>
              <w:spacing w:after="20"/>
              <w:ind w:left="20"/>
              <w:jc w:val="both"/>
            </w:pPr>
            <w:r>
              <w:rPr>
                <w:rFonts w:ascii="Times New Roman"/>
                <w:b w:val="false"/>
                <w:i w:val="false"/>
                <w:color w:val="000000"/>
                <w:sz w:val="20"/>
              </w:rPr>
              <w:t>
7. Цифрлық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реттеуге жатқызылатын өлшем тізбесін бекіту туралы" 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міндетін атқарушының 2019 жылғы 4 сәуірдегі № 195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 мемлекеттік тіркеу тізілімінде № 18505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және радиациялық қауіпсіздік" техникалық регламенті (Нормативтік құқықтық актілерді мемлекеттік тіркеу тізілімінде № 15005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зерттеу қондырғыларының ядролық және радиациялық қауіпсіздігі" техникалық регламенті (Нормативтік құқықтық актілерді мемлекеттік тіркеу тізілімінде № 15006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"Радиациялық қауіпсіздікті қамтамасыз етуге қойылатын санитариялық-эпидемиологиялық талаптар" санитариялық қағидалары (Нормативтік құқықтық актілерді мемлекеттік тіркеу тізілімінде № 21822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"Радиациялық қауіпті объектілерге қойылатын санитариялық-эпидемиологиялық талаптар" санитариялық қағидалары (Нормативтік құқықтық актілерді мемлекеттік тіркеу тізілімінде № 29292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еңбекті және басқаруды ұйымдастыру, іс жүргізуді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 түрлі беттердің бөлшектермен ластануын өлшеу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Гамма-сәулеленудің эквивалентті дозасының қуатын, дозиметрлермен және дозиметрлер-радиометрлермен өлшеу әдістемесі;</w:t>
            </w:r>
          </w:p>
          <w:p>
            <w:pPr>
              <w:spacing w:after="20"/>
              <w:ind w:left="20"/>
              <w:jc w:val="both"/>
            </w:pPr>
            <w:r>
              <w:rPr>
                <w:rFonts w:ascii="Times New Roman"/>
                <w:b w:val="false"/>
                <w:i w:val="false"/>
                <w:color w:val="000000"/>
                <w:sz w:val="20"/>
              </w:rPr>
              <w:t>
13. Ішкі еңбек тәртібі, өнеркәсіптік қауіпсіздік және еңбекті қорғау нормалары, қоршаған ортаны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объектілерінде жұмыс істейтін персоналды аттестаттау туралы куәлік (3 жылда 1 рет)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 пайдаланатын объектілерде жұмыс істейтін персоналды аттестаттау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5"/>
          <w:p>
            <w:pPr>
              <w:spacing w:after="20"/>
              <w:ind w:left="20"/>
              <w:jc w:val="both"/>
            </w:pPr>
            <w:r>
              <w:rPr>
                <w:rFonts w:ascii="Times New Roman"/>
                <w:b w:val="false"/>
                <w:i w:val="false"/>
                <w:color w:val="000000"/>
                <w:sz w:val="20"/>
              </w:rPr>
              <w:t>
Дағды 2:</w:t>
            </w:r>
          </w:p>
          <w:bookmarkEnd w:id="105"/>
          <w:p>
            <w:pPr>
              <w:spacing w:after="20"/>
              <w:ind w:left="20"/>
              <w:jc w:val="both"/>
            </w:pPr>
            <w:r>
              <w:rPr>
                <w:rFonts w:ascii="Times New Roman"/>
                <w:b w:val="false"/>
                <w:i w:val="false"/>
                <w:color w:val="000000"/>
                <w:sz w:val="20"/>
              </w:rPr>
              <w:t>
Дозиметриялық және радиометриялық өлшеулер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қауіптілікпен байланысты жұмыстарды ұйымдастыру және осы жұмыстарға наряд-рұқсаттарды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аппаратураның көмегімен сәулеленудің жекелеген түрлері бойынша дозиметриялық және радиометриялық өлшеулерді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жағдайды, оның ішінде дозаның қуатын және иондаушы сәулелену ағындарының тығыздығы, беттердің, жабдықтардың радиоактивті ластану деңгейлері бойынша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және оған іргелес аумақтардағы ағымдағы санитариялық және радиациялық жағдай, сондай-ақ персоналдың сәулелену деңгейі туралы мәліметтерді дәл алу бойынша жұмыстарды ұйымдастыру;</w:t>
            </w:r>
          </w:p>
          <w:p>
            <w:pPr>
              <w:spacing w:after="20"/>
              <w:ind w:left="20"/>
              <w:jc w:val="both"/>
            </w:pPr>
            <w:r>
              <w:rPr>
                <w:rFonts w:ascii="Times New Roman"/>
                <w:b w:val="false"/>
                <w:i w:val="false"/>
                <w:color w:val="000000"/>
                <w:sz w:val="20"/>
              </w:rPr>
              <w:t>
5. Дозиметриялық және радиометриялық өлшеулер жүргізу жөніндегі жұмыстарды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Радиациялық қауіпсіздікті қамтамасыз етуге арналған гигиеналық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21822 болып тіркелген) бекітілген "Радиациялық қауіпсіздікті қамтамасыз етуге қойылатын санитариялық-эпидемиологиялық талаптар" санитариялық қағидалары;</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29292 болып тіркелген) бекітілген "Радиациялық қауіпті объектілерге қойылатын санитариялық-эпидемиологиялық талаптар" санитариялық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объектілерінде жұмыс істейтін персоналды аттестаттау туралы куәлік (3 жылда 1 рет)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 пайдаланатын объектілерде жұмыс істейтін персоналды аттестаттау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8"/>
          <w:p>
            <w:pPr>
              <w:spacing w:after="20"/>
              <w:ind w:left="20"/>
              <w:jc w:val="both"/>
            </w:pPr>
            <w:r>
              <w:rPr>
                <w:rFonts w:ascii="Times New Roman"/>
                <w:b w:val="false"/>
                <w:i w:val="false"/>
                <w:color w:val="000000"/>
                <w:sz w:val="20"/>
              </w:rPr>
              <w:t>
Еңбек функциясы 2:</w:t>
            </w:r>
          </w:p>
          <w:bookmarkEnd w:id="108"/>
          <w:p>
            <w:pPr>
              <w:spacing w:after="20"/>
              <w:ind w:left="20"/>
              <w:jc w:val="both"/>
            </w:pPr>
            <w:r>
              <w:rPr>
                <w:rFonts w:ascii="Times New Roman"/>
                <w:b w:val="false"/>
                <w:i w:val="false"/>
                <w:color w:val="000000"/>
                <w:sz w:val="20"/>
              </w:rPr>
              <w:t xml:space="preserve">
Радиациялық қауіпсіздік бойынша персоналды оқытуды және білімін тексеруді ұйымдастыру және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Радиациялық қауіпсіздік жөніндегі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Радиациялық қауіпсіздік бойынша персоналды оқытуды және білімін тексеруді ұйымдастыру және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Аварияға қарсы және өртке қарсы жаттығулар өткізуге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 радиациялық қауіпсіздік бойынша Нормативтік құжаттарды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Графиктерді, диаграммаларды, карталарды, кестелерді бақылау және бекіту және радиометриялық аппаратураны мерзімді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биологиялық қорғаныстың тиімділігін өлшеу нәтижелерін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Дозиметриялық және радиометриялық өлшеулердің статистикалық деректерін жасау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Дозиметриялық бақылау және радиометриялық өлшеулер нәтижелері бойынша жиынтық құжаттаманың жасалуын бақылау;</w:t>
            </w:r>
          </w:p>
          <w:p>
            <w:pPr>
              <w:spacing w:after="20"/>
              <w:ind w:left="20"/>
              <w:jc w:val="both"/>
            </w:pPr>
            <w:r>
              <w:rPr>
                <w:rFonts w:ascii="Times New Roman"/>
                <w:b w:val="false"/>
                <w:i w:val="false"/>
                <w:color w:val="000000"/>
                <w:sz w:val="20"/>
              </w:rPr>
              <w:t>
8. Дозиметриялық бақылау бойынша есептер жасауды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Иондаушы сәулеленудің қасиеттері және оларды тіркеу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дозиметриялық және радиометриялық аспаптардың құрылысы және олардың сезімталдығын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Дозиметриялық және радиометриялық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беттердің Альфа және Бета белсенді заттармен ластануын өлшеу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Дозиметрлер және дозиметрлер-радиометрлердің көмегімен гамма-сәулеленудің эквивалентті дозасының қуатын өлшеу әдісі;</w:t>
            </w:r>
          </w:p>
          <w:p>
            <w:pPr>
              <w:spacing w:after="20"/>
              <w:ind w:left="20"/>
              <w:jc w:val="both"/>
            </w:pPr>
            <w:r>
              <w:rPr>
                <w:rFonts w:ascii="Times New Roman"/>
                <w:b w:val="false"/>
                <w:i w:val="false"/>
                <w:color w:val="000000"/>
                <w:sz w:val="20"/>
              </w:rPr>
              <w:t>
6. Кез келген күрделіліктегі аса күрделі дозиметриялық және радиометриялық аспаптардың құрылғысы, оларды градуирлеу, эталондау, олардың сезімталдығын бақылау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объектілерінде жұмыс істейтін персоналды аттестаттау туралы куәлік (3 жылда 1 рет)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 пайдаланатын объектілерде жұмыс істейтін персоналды аттестаттау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2"/>
          <w:p>
            <w:pPr>
              <w:spacing w:after="20"/>
              <w:ind w:left="20"/>
              <w:jc w:val="both"/>
            </w:pPr>
            <w:r>
              <w:rPr>
                <w:rFonts w:ascii="Times New Roman"/>
                <w:b w:val="false"/>
                <w:i w:val="false"/>
                <w:color w:val="000000"/>
                <w:sz w:val="20"/>
              </w:rPr>
              <w:t>
Еңбек функциясы 3:</w:t>
            </w:r>
          </w:p>
          <w:bookmarkEnd w:id="112"/>
          <w:p>
            <w:pPr>
              <w:spacing w:after="20"/>
              <w:ind w:left="20"/>
              <w:jc w:val="both"/>
            </w:pPr>
            <w:r>
              <w:rPr>
                <w:rFonts w:ascii="Times New Roman"/>
                <w:b w:val="false"/>
                <w:i w:val="false"/>
                <w:color w:val="000000"/>
                <w:sz w:val="20"/>
              </w:rPr>
              <w:t>
Ұйымның тақырыптық жоспарының тапсырмаларына сәйкес қондырғыны және оның жүйелерін пайдалана отырып, ғылыми-зерттеу және эксперименттік жұмыстарды жүргізуді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3"/>
          <w:p>
            <w:pPr>
              <w:spacing w:after="20"/>
              <w:ind w:left="20"/>
              <w:jc w:val="both"/>
            </w:pPr>
            <w:r>
              <w:rPr>
                <w:rFonts w:ascii="Times New Roman"/>
                <w:b w:val="false"/>
                <w:i w:val="false"/>
                <w:color w:val="000000"/>
                <w:sz w:val="20"/>
              </w:rPr>
              <w:t>
Дағды 1:</w:t>
            </w:r>
          </w:p>
          <w:bookmarkEnd w:id="113"/>
          <w:p>
            <w:pPr>
              <w:spacing w:after="20"/>
              <w:ind w:left="20"/>
              <w:jc w:val="both"/>
            </w:pPr>
            <w:r>
              <w:rPr>
                <w:rFonts w:ascii="Times New Roman"/>
                <w:b w:val="false"/>
                <w:i w:val="false"/>
                <w:color w:val="000000"/>
                <w:sz w:val="20"/>
              </w:rPr>
              <w:t>
Алынған тәжірибелік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тақырыптық жоспарының тапсырмаларына сәйкес қондырғыны және оның жүйелерін пайдалана отырып, ғылыми-зерттеу және эксперименттік жұмыстарды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Радиациялық қауіпсіздік талаптарын сақтай отырып, техникалық даярлықты қамтамасыз ету және ғылыми-зерттеу жұмыстарын жүргізу, еңбек, материалдық, қаржылық және басқа ресурстарды ұтымды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зерттеулердің нәтижелері бойынша ғылыми-техникалық есептерді әзірлеу;</w:t>
            </w:r>
          </w:p>
          <w:p>
            <w:pPr>
              <w:spacing w:after="20"/>
              <w:ind w:left="20"/>
              <w:jc w:val="both"/>
            </w:pPr>
            <w:r>
              <w:rPr>
                <w:rFonts w:ascii="Times New Roman"/>
                <w:b w:val="false"/>
                <w:i w:val="false"/>
                <w:color w:val="000000"/>
                <w:sz w:val="20"/>
              </w:rPr>
              <w:t>
4. Патенттік-өнертапқыштық қызмет мәселелері бойынша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5"/>
          <w:p>
            <w:pPr>
              <w:spacing w:after="20"/>
              <w:ind w:left="20"/>
              <w:jc w:val="both"/>
            </w:pPr>
            <w:r>
              <w:rPr>
                <w:rFonts w:ascii="Times New Roman"/>
                <w:b w:val="false"/>
                <w:i w:val="false"/>
                <w:color w:val="000000"/>
                <w:sz w:val="20"/>
              </w:rPr>
              <w:t>
Білімдер: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 және технологиялық саясат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"Атом энергиясын пайдалану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"Халықтың радиациялық қауіпсіздігі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Есептік ғылыми-техникалық құжаттаманы әзірлеу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объектілерінде жұмыс істейтін персоналды аттестаттау туралы куәлік (3 жылда 1 рет) "Атом энергиясын пайдалану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атом энергиясы пайдаланатын объектілерде жұмыс істейтін персоналды аттестаттау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6"/>
          <w:p>
            <w:pPr>
              <w:spacing w:after="20"/>
              <w:ind w:left="20"/>
              <w:jc w:val="both"/>
            </w:pPr>
            <w:r>
              <w:rPr>
                <w:rFonts w:ascii="Times New Roman"/>
                <w:b w:val="false"/>
                <w:i w:val="false"/>
                <w:color w:val="000000"/>
                <w:sz w:val="20"/>
              </w:rPr>
              <w:t>
Дербестік және жауапкершілік</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Тәлімгерлік (тәлімгерлік, коучинг)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7"/>
          <w:p>
            <w:pPr>
              <w:spacing w:after="20"/>
              <w:ind w:left="20"/>
              <w:jc w:val="both"/>
            </w:pPr>
            <w:r>
              <w:rPr>
                <w:rFonts w:ascii="Times New Roman"/>
                <w:b w:val="false"/>
                <w:i w:val="false"/>
                <w:color w:val="000000"/>
                <w:sz w:val="20"/>
              </w:rPr>
              <w:t xml:space="preserve">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15005 болып тіркелген);</w:t>
            </w:r>
          </w:p>
          <w:bookmarkEnd w:id="117"/>
          <w:p>
            <w:pPr>
              <w:spacing w:after="20"/>
              <w:ind w:left="20"/>
              <w:jc w:val="both"/>
            </w:pPr>
            <w:r>
              <w:rPr>
                <w:rFonts w:ascii="Times New Roman"/>
                <w:b w:val="false"/>
                <w:i w:val="false"/>
                <w:color w:val="000000"/>
                <w:sz w:val="20"/>
              </w:rPr>
              <w:t xml:space="preserve">
"Ядролық зерттеу қондырғыларының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15006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 Инженер-эколог</w:t>
            </w:r>
          </w:p>
        </w:tc>
      </w:tr>
    </w:tbl>
    <w:bookmarkStart w:name="z255" w:id="118"/>
    <w:p>
      <w:pPr>
        <w:spacing w:after="0"/>
        <w:ind w:left="0"/>
        <w:jc w:val="left"/>
      </w:pPr>
      <w:r>
        <w:rPr>
          <w:rFonts w:ascii="Times New Roman"/>
          <w:b/>
          <w:i w:val="false"/>
          <w:color w:val="000000"/>
        </w:rPr>
        <w:t xml:space="preserve"> 4-тарау. Кәсіптік стандарттың техникалық деректері</w:t>
      </w:r>
    </w:p>
    <w:bookmarkEnd w:id="118"/>
    <w:bookmarkStart w:name="z256" w:id="119"/>
    <w:p>
      <w:pPr>
        <w:spacing w:after="0"/>
        <w:ind w:left="0"/>
        <w:jc w:val="both"/>
      </w:pPr>
      <w:r>
        <w:rPr>
          <w:rFonts w:ascii="Times New Roman"/>
          <w:b w:val="false"/>
          <w:i w:val="false"/>
          <w:color w:val="000000"/>
          <w:sz w:val="28"/>
        </w:rPr>
        <w:t>
      12. Мемлекеттік органның атауы: Қазақстан Республикасының</w:t>
      </w:r>
    </w:p>
    <w:bookmarkEnd w:id="119"/>
    <w:bookmarkStart w:name="z257" w:id="120"/>
    <w:p>
      <w:pPr>
        <w:spacing w:after="0"/>
        <w:ind w:left="0"/>
        <w:jc w:val="both"/>
      </w:pPr>
      <w:r>
        <w:rPr>
          <w:rFonts w:ascii="Times New Roman"/>
          <w:b w:val="false"/>
          <w:i w:val="false"/>
          <w:color w:val="000000"/>
          <w:sz w:val="28"/>
        </w:rPr>
        <w:t>
      13. Энергетика министрлігі. Орындаушы: Нұрым Қазыбек Айдарұлы,</w:t>
      </w:r>
    </w:p>
    <w:bookmarkEnd w:id="120"/>
    <w:bookmarkStart w:name="z258" w:id="121"/>
    <w:p>
      <w:pPr>
        <w:spacing w:after="0"/>
        <w:ind w:left="0"/>
        <w:jc w:val="both"/>
      </w:pPr>
      <w:r>
        <w:rPr>
          <w:rFonts w:ascii="Times New Roman"/>
          <w:b w:val="false"/>
          <w:i w:val="false"/>
          <w:color w:val="000000"/>
          <w:sz w:val="28"/>
        </w:rPr>
        <w:t>
      14. +7 (7172) 78 97 64, k.nurym@energo.gov.kz.</w:t>
      </w:r>
    </w:p>
    <w:bookmarkEnd w:id="121"/>
    <w:bookmarkStart w:name="z259" w:id="122"/>
    <w:p>
      <w:pPr>
        <w:spacing w:after="0"/>
        <w:ind w:left="0"/>
        <w:jc w:val="both"/>
      </w:pPr>
      <w:r>
        <w:rPr>
          <w:rFonts w:ascii="Times New Roman"/>
          <w:b w:val="false"/>
          <w:i w:val="false"/>
          <w:color w:val="000000"/>
          <w:sz w:val="28"/>
        </w:rPr>
        <w:t>
      15. Әзірлеуге қатысқан ұйымдар (кәсіпорындар): ҚР ЭМ "Ядролық физика институты" ШЖҚ РМК. Жобаның жетекшісі: Төлегенов Мұрат Шәкенұлы, +7 (777) 246 45 08, m.tulegenov@inp.kz. Орындаушы: Мухортов Михаил Сергеевич, +7 (707) 177 93 19, m.mukhortov@inp.kz.</w:t>
      </w:r>
    </w:p>
    <w:bookmarkEnd w:id="122"/>
    <w:bookmarkStart w:name="z260" w:id="123"/>
    <w:p>
      <w:pPr>
        <w:spacing w:after="0"/>
        <w:ind w:left="0"/>
        <w:jc w:val="both"/>
      </w:pPr>
      <w:r>
        <w:rPr>
          <w:rFonts w:ascii="Times New Roman"/>
          <w:b w:val="false"/>
          <w:i w:val="false"/>
          <w:color w:val="000000"/>
          <w:sz w:val="28"/>
        </w:rPr>
        <w:t>
      16. Кәсіптік біліктілік жөніндегі салалық кеңес: 2024 жылғы 6 қарашадағы атом саласының кәсіптік біліктілік жөніндегі салалық кеңесі отырысының № 17 хаттамасы.</w:t>
      </w:r>
    </w:p>
    <w:bookmarkEnd w:id="123"/>
    <w:bookmarkStart w:name="z261" w:id="124"/>
    <w:p>
      <w:pPr>
        <w:spacing w:after="0"/>
        <w:ind w:left="0"/>
        <w:jc w:val="both"/>
      </w:pPr>
      <w:r>
        <w:rPr>
          <w:rFonts w:ascii="Times New Roman"/>
          <w:b w:val="false"/>
          <w:i w:val="false"/>
          <w:color w:val="000000"/>
          <w:sz w:val="28"/>
        </w:rPr>
        <w:t>
      17.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24"/>
    <w:bookmarkStart w:name="z262" w:id="125"/>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2025 жылғы 3 ақпандағы № 01120/35 сараптамалық қорытынды.</w:t>
      </w:r>
    </w:p>
    <w:bookmarkEnd w:id="125"/>
    <w:bookmarkStart w:name="z263" w:id="126"/>
    <w:p>
      <w:pPr>
        <w:spacing w:after="0"/>
        <w:ind w:left="0"/>
        <w:jc w:val="both"/>
      </w:pPr>
      <w:r>
        <w:rPr>
          <w:rFonts w:ascii="Times New Roman"/>
          <w:b w:val="false"/>
          <w:i w:val="false"/>
          <w:color w:val="000000"/>
          <w:sz w:val="28"/>
        </w:rPr>
        <w:t>
      19. Нұсқа нөмірі және шығарылған жылы: 2-нұсқа, 2025 жыл.</w:t>
      </w:r>
    </w:p>
    <w:bookmarkEnd w:id="126"/>
    <w:bookmarkStart w:name="z264" w:id="127"/>
    <w:p>
      <w:pPr>
        <w:spacing w:after="0"/>
        <w:ind w:left="0"/>
        <w:jc w:val="both"/>
      </w:pPr>
      <w:r>
        <w:rPr>
          <w:rFonts w:ascii="Times New Roman"/>
          <w:b w:val="false"/>
          <w:i w:val="false"/>
          <w:color w:val="000000"/>
          <w:sz w:val="28"/>
        </w:rPr>
        <w:t>
      20. Болжамды қайта қарау күні: 2028 жыл.</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