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d1c7" w14:textId="b2bd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"Фильмдер шығару кезінде инвестор үшін кинематографиялық ұйым орындайтын және көрсететін жұмыстар мен көрсетілетін қызметтердің тізбесін бекіту туралы" Қазақстан Республикасы Мәдениет және спорт министрінің 2019 жылғы 22 сәуірдегі № 111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2025 жылғы 18 тамыздағы № 393-НҚ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"Фильмдер шығару кезінде инвестор үшін кинематографиялық ұйым орындайтын және көрсететін жұмыстар мен көрсетілетін қызметтердің тізбесін бекіту туралы" Қазақстан Республикасы Мәдениет және спорт министрінің 2019 жылғы 22 сәуірдегі № 111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18615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Мәдениет және ақпарат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ресми жариялануға жатады және 2026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