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c6df" w14:textId="d45c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2025 жылғы 30 қыркүйектегі № 11-1-4/578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 Сыртқы істер министрлігінің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Сыртқы істер министрлігінің Халықаралық құқық департаменті заңнамада белгіленген тәртiппен: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Сыртқы істер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Сыртқы істер министрінің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2025 жылғы 30 қыркүйектегі</w:t>
            </w:r>
            <w:r>
              <w:br/>
            </w:r>
            <w:r>
              <w:rPr>
                <w:rFonts w:ascii="Times New Roman"/>
                <w:b w:val="false"/>
                <w:i w:val="false"/>
                <w:color w:val="000000"/>
                <w:sz w:val="20"/>
              </w:rPr>
              <w:t>№ 11-1-4/578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Өзгерістер енгізілетін Қазақстан Республикасы Сыртқы істер министрлігінің кейбір бұйрықтарының тізбесі</w:t>
      </w:r>
    </w:p>
    <w:bookmarkEnd w:id="8"/>
    <w:bookmarkStart w:name="z15" w:id="9"/>
    <w:p>
      <w:pPr>
        <w:spacing w:after="0"/>
        <w:ind w:left="0"/>
        <w:jc w:val="both"/>
      </w:pPr>
      <w:r>
        <w:rPr>
          <w:rFonts w:ascii="Times New Roman"/>
          <w:b w:val="false"/>
          <w:i w:val="false"/>
          <w:color w:val="000000"/>
          <w:sz w:val="28"/>
        </w:rPr>
        <w:t xml:space="preserve">
      1. "Халықаралық шарттарды электрондық басқару жүйесінде бастама жасалуға және орындалуға жататын халықаралық шарттармен байланысты процестердің тізбесін бекіту туралы" Қазақстан Республикасы Сыртқы істер министрінің міндетін атқарушының 2025 жылғы 3 сәуірдегі № 11-1-4/196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"4. Осы бұйрық 2026 жылғы 1 маусымнан бастап қолданысқа енгізіледі және ресми жариялануға тиіс.".</w:t>
      </w:r>
    </w:p>
    <w:bookmarkEnd w:id="10"/>
    <w:bookmarkStart w:name="z18" w:id="11"/>
    <w:p>
      <w:pPr>
        <w:spacing w:after="0"/>
        <w:ind w:left="0"/>
        <w:jc w:val="both"/>
      </w:pPr>
      <w:r>
        <w:rPr>
          <w:rFonts w:ascii="Times New Roman"/>
          <w:b w:val="false"/>
          <w:i w:val="false"/>
          <w:color w:val="000000"/>
          <w:sz w:val="28"/>
        </w:rPr>
        <w:t xml:space="preserve">
      2. "Қазақстан Республикасы халықаралық шарттарының мемлекеттік тізілімін жүргізу қағидасын бекіту туралы" Қазақстан Республикасы Сыртқы істер министрінің 2022 жылғы 31 наурыздағы № 11-1-4/136 бұйрығына өзгерістер енгізу" туралы Қазақстан Республикасы Сыртқы істер министрінің міндетін атқарушының 2025 жылғы 16 сәуірдегі № 11-1-4/228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"4. Осы бұйрық 2026 жылғы 1 маусымнан бастап қолданысқа енгізіледі және ресми жариялануға тиіс.".</w:t>
      </w:r>
    </w:p>
    <w:bookmarkEnd w:id="12"/>
    <w:bookmarkStart w:name="z21" w:id="13"/>
    <w:p>
      <w:pPr>
        <w:spacing w:after="0"/>
        <w:ind w:left="0"/>
        <w:jc w:val="both"/>
      </w:pPr>
      <w:r>
        <w:rPr>
          <w:rFonts w:ascii="Times New Roman"/>
          <w:b w:val="false"/>
          <w:i w:val="false"/>
          <w:color w:val="000000"/>
          <w:sz w:val="28"/>
        </w:rPr>
        <w:t xml:space="preserve">
      3. "Қазақстан Республикасының халықаралық шарттарын жасасу тұжырымдамасының нысанын бекіту туралы" Қазақстан Республикасы Сыртқы істер министрінің 2014 жылғы 11 наурыздағы № 08-1-1-1/70 бұйрығына өзгерістер енгізу" туралы Қазақстан Республикасы Сыртқы істер министрінің міндетін атқарушының 2025 жылғы 21 сәуірдегі № 11-1-4/232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3"/>
    <w:bookmarkStart w:name="z22" w:id="14"/>
    <w:p>
      <w:pPr>
        <w:spacing w:after="0"/>
        <w:ind w:left="0"/>
        <w:jc w:val="both"/>
      </w:pPr>
      <w:r>
        <w:rPr>
          <w:rFonts w:ascii="Times New Roman"/>
          <w:b w:val="false"/>
          <w:i w:val="false"/>
          <w:color w:val="000000"/>
          <w:sz w:val="28"/>
        </w:rPr>
        <w:t>
      4-тармақ мынадай редакцияда жазылсын:</w:t>
      </w:r>
    </w:p>
    <w:bookmarkEnd w:id="14"/>
    <w:bookmarkStart w:name="z23" w:id="15"/>
    <w:p>
      <w:pPr>
        <w:spacing w:after="0"/>
        <w:ind w:left="0"/>
        <w:jc w:val="both"/>
      </w:pPr>
      <w:r>
        <w:rPr>
          <w:rFonts w:ascii="Times New Roman"/>
          <w:b w:val="false"/>
          <w:i w:val="false"/>
          <w:color w:val="000000"/>
          <w:sz w:val="28"/>
        </w:rPr>
        <w:t>
      "4. Осы бұйрық 2026 жылғы 1 маусымнан бастап қолданысқа енгізіледі және ресми жариялануға тиіс.".</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