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d0ad" w14:textId="279d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теміржол тасымалдарын қадағалаудың ақпараттық жүйесінің ұлттық операторы іске асыратын электрондық сәйкестендіргіштерді (навигациялық пломбаларды) пайдалана отырып, тасымалдарын қадағалау жөніндегі көрсетілетін қызметтердің бағаларын бекіту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министрлігінің Аэроғарыш комитеті Төрағасының м.а. 2025 жылғы 18 желтоқсандағы № 663/НҚ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Кәсіпкерлік кодексінің 193-бабының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тармақшасына, сондай-ақ Қазақстан Республикасының Премьер-Министрінің орынбасары – Жасанды интеллект және цифрлық даму министрінің 2025 жылғы 21 қазандағы № 526/НҚ бұйрығымен бекітілген Ереженің 15-тармағының </w:t>
      </w:r>
      <w:r>
        <w:rPr>
          <w:rFonts w:ascii="Times New Roman"/>
          <w:b w:val="false"/>
          <w:i w:val="false"/>
          <w:color w:val="000000"/>
          <w:sz w:val="28"/>
        </w:rPr>
        <w:t>54)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Халықаралық теміржол тасымалдарын қадағалаудың ақпараттық жүйесінің ұлттық операторы іске асыратын электрондық сәйкестендіргіштерді (навигациялық пломбаларды) пайдалана отырып, тасымалдарын қадағалау жөніндегі көрсетілетін қызметтердің бағаларын бекітілсін.</w:t>
      </w:r>
    </w:p>
    <w:bookmarkEnd w:id="1"/>
    <w:bookmarkStart w:name="z6" w:id="2"/>
    <w:p>
      <w:pPr>
        <w:spacing w:after="0"/>
        <w:ind w:left="0"/>
        <w:jc w:val="both"/>
      </w:pPr>
      <w:r>
        <w:rPr>
          <w:rFonts w:ascii="Times New Roman"/>
          <w:b w:val="false"/>
          <w:i w:val="false"/>
          <w:color w:val="000000"/>
          <w:sz w:val="28"/>
        </w:rPr>
        <w:t>
      2. Қазақстан Республикасы Жасанды интеллект және министрлігінің Аэроғарыш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министрлігінің Аэроғарыш комитеті төрағасының орынбасарына жүктелсін.</w:t>
      </w:r>
    </w:p>
    <w:bookmarkEnd w:id="4"/>
    <w:bookmarkStart w:name="z9" w:id="5"/>
    <w:p>
      <w:pPr>
        <w:spacing w:after="0"/>
        <w:ind w:left="0"/>
        <w:jc w:val="both"/>
      </w:pPr>
      <w:r>
        <w:rPr>
          <w:rFonts w:ascii="Times New Roman"/>
          <w:b w:val="false"/>
          <w:i w:val="false"/>
          <w:color w:val="000000"/>
          <w:sz w:val="28"/>
        </w:rPr>
        <w:t>
      4. Осы бұйрық қол қойылған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Төрағаның м. 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Шуленбаев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Қазақстан Республикасының</w:t>
      </w:r>
    </w:p>
    <w:bookmarkEnd w:id="7"/>
    <w:bookmarkStart w:name="z13" w:id="8"/>
    <w:p>
      <w:pPr>
        <w:spacing w:after="0"/>
        <w:ind w:left="0"/>
        <w:jc w:val="both"/>
      </w:pPr>
      <w:r>
        <w:rPr>
          <w:rFonts w:ascii="Times New Roman"/>
          <w:b w:val="false"/>
          <w:i w:val="false"/>
          <w:color w:val="000000"/>
          <w:sz w:val="28"/>
        </w:rPr>
        <w:t>
      Бәсекелестікті қорғау және</w:t>
      </w:r>
    </w:p>
    <w:bookmarkEnd w:id="8"/>
    <w:bookmarkStart w:name="z14" w:id="9"/>
    <w:p>
      <w:pPr>
        <w:spacing w:after="0"/>
        <w:ind w:left="0"/>
        <w:jc w:val="both"/>
      </w:pPr>
      <w:r>
        <w:rPr>
          <w:rFonts w:ascii="Times New Roman"/>
          <w:b w:val="false"/>
          <w:i w:val="false"/>
          <w:color w:val="000000"/>
          <w:sz w:val="28"/>
        </w:rPr>
        <w:t>
      дамыту агенттігі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министрлігінің</w:t>
            </w:r>
            <w:r>
              <w:br/>
            </w:r>
            <w:r>
              <w:rPr>
                <w:rFonts w:ascii="Times New Roman"/>
                <w:b w:val="false"/>
                <w:i w:val="false"/>
                <w:color w:val="000000"/>
                <w:sz w:val="20"/>
              </w:rPr>
              <w:t>Аэроғарыш комитеті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663/НҚ бұйрығына</w:t>
            </w:r>
          </w:p>
        </w:tc>
      </w:tr>
    </w:tbl>
    <w:bookmarkStart w:name="z16" w:id="10"/>
    <w:p>
      <w:pPr>
        <w:spacing w:after="0"/>
        <w:ind w:left="0"/>
        <w:jc w:val="left"/>
      </w:pPr>
      <w:r>
        <w:rPr>
          <w:rFonts w:ascii="Times New Roman"/>
          <w:b/>
          <w:i w:val="false"/>
          <w:color w:val="000000"/>
        </w:rPr>
        <w:t xml:space="preserve"> Халықаралық теміржол тасымалдарын қадағалаудың ақпараттық жүйесінің ұлттық операторы іске асыратын электрондық сәйкестендіргіштерді (навигациялық пломбаларды) пайдалана отырып, тасымалдарын қадағалау жөніндегі көрсетілетін қызметтердің бағалары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есептемегендегі баға,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объектісінің тасымалын бастау және оны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 аумағы арқылы қадағалау объектісінің тасымалдануын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объектісінің тасымалын қадағалауды аяқтау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