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448f" w14:textId="cd44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Жасанды интеллект және цифрлық даму министрлiгiнiң Мемлекеттік көрсетілетін қызметтер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22 қазандағы № 528/НҚ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Жасанды интеллект және цифрлық даму министрлiгiнiң Мемлекеттік көрсетілетін қызметтер комитеті туралы"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p>
    <w:bookmarkEnd w:id="1"/>
    <w:bookmarkStart w:name="z8" w:id="2"/>
    <w:p>
      <w:pPr>
        <w:spacing w:after="0"/>
        <w:ind w:left="0"/>
        <w:jc w:val="both"/>
      </w:pPr>
      <w:r>
        <w:rPr>
          <w:rFonts w:ascii="Times New Roman"/>
          <w:b w:val="false"/>
          <w:i w:val="false"/>
          <w:color w:val="000000"/>
          <w:sz w:val="28"/>
        </w:rPr>
        <w:t>
      2. Осы бұйрыққа қосымшаға сәйкес Қазақстан Республикасының Цифрлық даму, инновациялар және аэроғарыш өнеркәсібі министрінің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министрлiгiнiң Мемлекеттік көрсетілетін қызметтер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бұйрыққа қол қойылған күнінен бастап күнтізбелік бес жұмыс күні ішінде оны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2026 жылғы 1 қаңтардан бастап қолданысқа енгізілетін Ереженің 15-тармағының 18) тармақшасын қоспағанда,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528/НҚ бұйрығымен</w:t>
            </w:r>
            <w:r>
              <w:br/>
            </w:r>
            <w:r>
              <w:rPr>
                <w:rFonts w:ascii="Times New Roman"/>
                <w:b w:val="false"/>
                <w:i w:val="false"/>
                <w:color w:val="000000"/>
                <w:sz w:val="20"/>
              </w:rPr>
              <w:t>бекiтілген</w:t>
            </w:r>
          </w:p>
        </w:tc>
      </w:tr>
    </w:tbl>
    <w:bookmarkStart w:name="z16" w:id="8"/>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министрлігінің Мемлекеттік көрсетілетін қызметтер комитеті" республикалық мемлекеттік мекемесінің ережесі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министрлігінің Мемлекеттік көрсетілетін қызметтер комитеті" республикалық мемлекеттік мекемесі (бұдан әрі – Комитет) Қазақстан Республикасының Жасанды интеллект және цифрлық даму министрлігінің (бұдан әрі – Министрлік) мемлекеттік көрсетілетін қызметтер салаcында басшылықты жүзеге асыратын ведомствосы болып табылады.</w:t>
      </w:r>
    </w:p>
    <w:bookmarkEnd w:id="10"/>
    <w:bookmarkStart w:name="z19"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20" w:id="1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1"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22" w:id="14"/>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 атынан азаматтық-құқықтық қатынастардың тарапы болуға құқылы.</w:t>
      </w:r>
    </w:p>
    <w:bookmarkEnd w:id="14"/>
    <w:bookmarkStart w:name="z23"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bookmarkStart w:name="z25" w:id="1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55/5.</w:t>
      </w:r>
    </w:p>
    <w:bookmarkEnd w:id="17"/>
    <w:bookmarkStart w:name="z26" w:id="18"/>
    <w:p>
      <w:pPr>
        <w:spacing w:after="0"/>
        <w:ind w:left="0"/>
        <w:jc w:val="both"/>
      </w:pPr>
      <w:r>
        <w:rPr>
          <w:rFonts w:ascii="Times New Roman"/>
          <w:b w:val="false"/>
          <w:i w:val="false"/>
          <w:color w:val="000000"/>
          <w:sz w:val="28"/>
        </w:rPr>
        <w:t>
      9. Комитеттің толық атауы – "Қазақстан Республикасының Жасанды интеллект және цифрлық даму министрлігінің Мемлекеттік көрсетілетін қызметтер комитеті" республикалық мемлекеттік мекемесі.</w:t>
      </w:r>
    </w:p>
    <w:bookmarkEnd w:id="18"/>
    <w:bookmarkStart w:name="z27"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8" w:id="20"/>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
    <w:bookmarkStart w:name="z29" w:id="21"/>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21"/>
    <w:bookmarkStart w:name="z30" w:id="2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бұндай қызметтен алынған кіріс мемлекеттік бюджет кірісіне жіберіледі.</w:t>
      </w:r>
    </w:p>
    <w:bookmarkEnd w:id="22"/>
    <w:bookmarkStart w:name="z31" w:id="23"/>
    <w:p>
      <w:pPr>
        <w:spacing w:after="0"/>
        <w:ind w:left="0"/>
        <w:jc w:val="left"/>
      </w:pPr>
      <w:r>
        <w:rPr>
          <w:rFonts w:ascii="Times New Roman"/>
          <w:b/>
          <w:i w:val="false"/>
          <w:color w:val="000000"/>
        </w:rPr>
        <w:t xml:space="preserve"> 2-тарау. Комитеттің мақсаттары, құқықтары мен міндеттері</w:t>
      </w:r>
    </w:p>
    <w:bookmarkEnd w:id="23"/>
    <w:bookmarkStart w:name="z32" w:id="24"/>
    <w:p>
      <w:pPr>
        <w:spacing w:after="0"/>
        <w:ind w:left="0"/>
        <w:jc w:val="both"/>
      </w:pPr>
      <w:r>
        <w:rPr>
          <w:rFonts w:ascii="Times New Roman"/>
          <w:b w:val="false"/>
          <w:i w:val="false"/>
          <w:color w:val="000000"/>
          <w:sz w:val="28"/>
        </w:rPr>
        <w:t>
      13. Мақсаттары:</w:t>
      </w:r>
    </w:p>
    <w:bookmarkEnd w:id="24"/>
    <w:bookmarkStart w:name="z33" w:id="25"/>
    <w:p>
      <w:pPr>
        <w:spacing w:after="0"/>
        <w:ind w:left="0"/>
        <w:jc w:val="both"/>
      </w:pPr>
      <w:r>
        <w:rPr>
          <w:rFonts w:ascii="Times New Roman"/>
          <w:b w:val="false"/>
          <w:i w:val="false"/>
          <w:color w:val="000000"/>
          <w:sz w:val="28"/>
        </w:rPr>
        <w:t>
      1) өз құзыреті шегінде мемлекеттік көрсетілетін қызметтер саласында мемлекеттік саясатты іске асыруды қамтамасыз ету;</w:t>
      </w:r>
    </w:p>
    <w:bookmarkEnd w:id="25"/>
    <w:bookmarkStart w:name="z34" w:id="26"/>
    <w:p>
      <w:pPr>
        <w:spacing w:after="0"/>
        <w:ind w:left="0"/>
        <w:jc w:val="both"/>
      </w:pPr>
      <w:r>
        <w:rPr>
          <w:rFonts w:ascii="Times New Roman"/>
          <w:b w:val="false"/>
          <w:i w:val="false"/>
          <w:color w:val="000000"/>
          <w:sz w:val="28"/>
        </w:rPr>
        <w:t>
      2) мемлекеттік қызметтер көрсету және "электрондық үкімет" саласындағы басшылықты және салааралық үйлестiрудi жүзеге асыру;</w:t>
      </w:r>
    </w:p>
    <w:bookmarkEnd w:id="26"/>
    <w:bookmarkStart w:name="z35" w:id="27"/>
    <w:p>
      <w:pPr>
        <w:spacing w:after="0"/>
        <w:ind w:left="0"/>
        <w:jc w:val="both"/>
      </w:pPr>
      <w:r>
        <w:rPr>
          <w:rFonts w:ascii="Times New Roman"/>
          <w:b w:val="false"/>
          <w:i w:val="false"/>
          <w:color w:val="000000"/>
          <w:sz w:val="28"/>
        </w:rPr>
        <w:t>
      3) өз құзыреті шегінде Қазақстан Республикасы заңнамасының сақталуын бақылауды қамтамасыз ету;</w:t>
      </w:r>
    </w:p>
    <w:bookmarkEnd w:id="27"/>
    <w:bookmarkStart w:name="z36" w:id="28"/>
    <w:p>
      <w:pPr>
        <w:spacing w:after="0"/>
        <w:ind w:left="0"/>
        <w:jc w:val="both"/>
      </w:pPr>
      <w:r>
        <w:rPr>
          <w:rFonts w:ascii="Times New Roman"/>
          <w:b w:val="false"/>
          <w:i w:val="false"/>
          <w:color w:val="000000"/>
          <w:sz w:val="28"/>
        </w:rPr>
        <w:t>
      4) Қазақстан Республикасының заңнамасына сәйкес өз құзыреті шегінде мемлекеттік қызметтер көрсету және "электрондық үкімет" саласындағы халықаралық ынтымақтастық;</w:t>
      </w:r>
    </w:p>
    <w:bookmarkEnd w:id="28"/>
    <w:bookmarkStart w:name="z37" w:id="29"/>
    <w:p>
      <w:pPr>
        <w:spacing w:after="0"/>
        <w:ind w:left="0"/>
        <w:jc w:val="both"/>
      </w:pPr>
      <w:r>
        <w:rPr>
          <w:rFonts w:ascii="Times New Roman"/>
          <w:b w:val="false"/>
          <w:i w:val="false"/>
          <w:color w:val="000000"/>
          <w:sz w:val="28"/>
        </w:rPr>
        <w:t>
      5) өз құзыретi шегiнде Комитетке жүктелген өзге де мiндеттердi жүзеге асыру.</w:t>
      </w:r>
    </w:p>
    <w:bookmarkEnd w:id="29"/>
    <w:bookmarkStart w:name="z38" w:id="30"/>
    <w:p>
      <w:pPr>
        <w:spacing w:after="0"/>
        <w:ind w:left="0"/>
        <w:jc w:val="both"/>
      </w:pPr>
      <w:r>
        <w:rPr>
          <w:rFonts w:ascii="Times New Roman"/>
          <w:b w:val="false"/>
          <w:i w:val="false"/>
          <w:color w:val="000000"/>
          <w:sz w:val="28"/>
        </w:rPr>
        <w:t>
      14. Құқықтары мен міндеттері:</w:t>
      </w:r>
    </w:p>
    <w:bookmarkEnd w:id="30"/>
    <w:bookmarkStart w:name="z39" w:id="31"/>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bookmarkEnd w:id="31"/>
    <w:bookmarkStart w:name="z40" w:id="32"/>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bookmarkEnd w:id="32"/>
    <w:bookmarkStart w:name="z41" w:id="33"/>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 мен заңмен қорғалатын мүдделерін сақтайды;</w:t>
      </w:r>
    </w:p>
    <w:bookmarkEnd w:id="33"/>
    <w:bookmarkStart w:name="z42" w:id="34"/>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мерзімде жеке және заңды тұлғалардың өтініштерін қабылдайды және қарайды;</w:t>
      </w:r>
    </w:p>
    <w:bookmarkEnd w:id="34"/>
    <w:bookmarkStart w:name="z43" w:id="35"/>
    <w:p>
      <w:pPr>
        <w:spacing w:after="0"/>
        <w:ind w:left="0"/>
        <w:jc w:val="both"/>
      </w:pPr>
      <w:r>
        <w:rPr>
          <w:rFonts w:ascii="Times New Roman"/>
          <w:b w:val="false"/>
          <w:i w:val="false"/>
          <w:color w:val="000000"/>
          <w:sz w:val="28"/>
        </w:rPr>
        <w:t>
      5)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5"/>
    <w:bookmarkStart w:name="z44" w:id="36"/>
    <w:p>
      <w:pPr>
        <w:spacing w:after="0"/>
        <w:ind w:left="0"/>
        <w:jc w:val="both"/>
      </w:pPr>
      <w:r>
        <w:rPr>
          <w:rFonts w:ascii="Times New Roman"/>
          <w:b w:val="false"/>
          <w:i w:val="false"/>
          <w:color w:val="000000"/>
          <w:sz w:val="28"/>
        </w:rPr>
        <w:t>
      6) Комитеттің құзыретіне кіретін мәселелер бойынша кеңестер, конференциялар, дөңгелек үстелдер, конкурстар және өзге де іс-шаралар өткізеді;</w:t>
      </w:r>
    </w:p>
    <w:bookmarkEnd w:id="36"/>
    <w:bookmarkStart w:name="z45" w:id="37"/>
    <w:p>
      <w:pPr>
        <w:spacing w:after="0"/>
        <w:ind w:left="0"/>
        <w:jc w:val="both"/>
      </w:pPr>
      <w:r>
        <w:rPr>
          <w:rFonts w:ascii="Times New Roman"/>
          <w:b w:val="false"/>
          <w:i w:val="false"/>
          <w:color w:val="000000"/>
          <w:sz w:val="28"/>
        </w:rPr>
        <w:t>
      7)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7"/>
    <w:bookmarkStart w:name="z46" w:id="38"/>
    <w:p>
      <w:pPr>
        <w:spacing w:after="0"/>
        <w:ind w:left="0"/>
        <w:jc w:val="both"/>
      </w:pPr>
      <w:r>
        <w:rPr>
          <w:rFonts w:ascii="Times New Roman"/>
          <w:b w:val="false"/>
          <w:i w:val="false"/>
          <w:color w:val="000000"/>
          <w:sz w:val="28"/>
        </w:rPr>
        <w:t>
      8)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38"/>
    <w:bookmarkStart w:name="z47" w:id="39"/>
    <w:p>
      <w:pPr>
        <w:spacing w:after="0"/>
        <w:ind w:left="0"/>
        <w:jc w:val="both"/>
      </w:pPr>
      <w:r>
        <w:rPr>
          <w:rFonts w:ascii="Times New Roman"/>
          <w:b w:val="false"/>
          <w:i w:val="false"/>
          <w:color w:val="000000"/>
          <w:sz w:val="28"/>
        </w:rPr>
        <w:t>
      9) Комитеттің құзыретіне кіретін мәселелер бойынша түсіндірмелер дайындайды;</w:t>
      </w:r>
    </w:p>
    <w:bookmarkEnd w:id="39"/>
    <w:bookmarkStart w:name="z48" w:id="40"/>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40"/>
    <w:bookmarkStart w:name="z49" w:id="41"/>
    <w:p>
      <w:pPr>
        <w:spacing w:after="0"/>
        <w:ind w:left="0"/>
        <w:jc w:val="both"/>
      </w:pPr>
      <w:r>
        <w:rPr>
          <w:rFonts w:ascii="Times New Roman"/>
          <w:b w:val="false"/>
          <w:i w:val="false"/>
          <w:color w:val="000000"/>
          <w:sz w:val="28"/>
        </w:rPr>
        <w:t>
      11) Комитеттің балансындағы мемлекеттік меншіктің сақталуын қамтамасыз етеді;</w:t>
      </w:r>
    </w:p>
    <w:bookmarkEnd w:id="41"/>
    <w:bookmarkStart w:name="z50" w:id="42"/>
    <w:p>
      <w:pPr>
        <w:spacing w:after="0"/>
        <w:ind w:left="0"/>
        <w:jc w:val="both"/>
      </w:pPr>
      <w:r>
        <w:rPr>
          <w:rFonts w:ascii="Times New Roman"/>
          <w:b w:val="false"/>
          <w:i w:val="false"/>
          <w:color w:val="000000"/>
          <w:sz w:val="28"/>
        </w:rPr>
        <w:t>
      12) Қазақстан Республикасының заңнамасына сәйкес өзге де құқықтар мен міндеттемелерді жүзеге асырады.</w:t>
      </w:r>
    </w:p>
    <w:bookmarkEnd w:id="42"/>
    <w:bookmarkStart w:name="z51" w:id="43"/>
    <w:p>
      <w:pPr>
        <w:spacing w:after="0"/>
        <w:ind w:left="0"/>
        <w:jc w:val="both"/>
      </w:pPr>
      <w:r>
        <w:rPr>
          <w:rFonts w:ascii="Times New Roman"/>
          <w:b w:val="false"/>
          <w:i w:val="false"/>
          <w:color w:val="000000"/>
          <w:sz w:val="28"/>
        </w:rPr>
        <w:t>
      15. Функциялары:</w:t>
      </w:r>
    </w:p>
    <w:bookmarkEnd w:id="43"/>
    <w:bookmarkStart w:name="z52" w:id="44"/>
    <w:p>
      <w:pPr>
        <w:spacing w:after="0"/>
        <w:ind w:left="0"/>
        <w:jc w:val="both"/>
      </w:pPr>
      <w:r>
        <w:rPr>
          <w:rFonts w:ascii="Times New Roman"/>
          <w:b w:val="false"/>
          <w:i w:val="false"/>
          <w:color w:val="000000"/>
          <w:sz w:val="28"/>
        </w:rPr>
        <w:t>
      1)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әзірлеу;</w:t>
      </w:r>
    </w:p>
    <w:bookmarkEnd w:id="44"/>
    <w:bookmarkStart w:name="z53" w:id="45"/>
    <w:p>
      <w:pPr>
        <w:spacing w:after="0"/>
        <w:ind w:left="0"/>
        <w:jc w:val="both"/>
      </w:pPr>
      <w:r>
        <w:rPr>
          <w:rFonts w:ascii="Times New Roman"/>
          <w:b w:val="false"/>
          <w:i w:val="false"/>
          <w:color w:val="000000"/>
          <w:sz w:val="28"/>
        </w:rPr>
        <w:t>
      2) "электрондық үкіметтің" сыртқы шлюзінің жұмыс істеу қағидаларын және оған қойылатын техникалық талаптарды әзірлеу;</w:t>
      </w:r>
    </w:p>
    <w:bookmarkEnd w:id="45"/>
    <w:bookmarkStart w:name="z54" w:id="46"/>
    <w:p>
      <w:pPr>
        <w:spacing w:after="0"/>
        <w:ind w:left="0"/>
        <w:jc w:val="both"/>
      </w:pPr>
      <w:r>
        <w:rPr>
          <w:rFonts w:ascii="Times New Roman"/>
          <w:b w:val="false"/>
          <w:i w:val="false"/>
          <w:color w:val="000000"/>
          <w:sz w:val="28"/>
        </w:rPr>
        <w:t>
      3)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әзірлеу;</w:t>
      </w:r>
    </w:p>
    <w:bookmarkEnd w:id="46"/>
    <w:bookmarkStart w:name="z55" w:id="47"/>
    <w:p>
      <w:pPr>
        <w:spacing w:after="0"/>
        <w:ind w:left="0"/>
        <w:jc w:val="both"/>
      </w:pPr>
      <w:r>
        <w:rPr>
          <w:rFonts w:ascii="Times New Roman"/>
          <w:b w:val="false"/>
          <w:i w:val="false"/>
          <w:color w:val="000000"/>
          <w:sz w:val="28"/>
        </w:rPr>
        <w:t>
      4)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әзірлеу;</w:t>
      </w:r>
    </w:p>
    <w:bookmarkEnd w:id="47"/>
    <w:bookmarkStart w:name="z56" w:id="48"/>
    <w:p>
      <w:pPr>
        <w:spacing w:after="0"/>
        <w:ind w:left="0"/>
        <w:jc w:val="both"/>
      </w:pPr>
      <w:r>
        <w:rPr>
          <w:rFonts w:ascii="Times New Roman"/>
          <w:b w:val="false"/>
          <w:i w:val="false"/>
          <w:color w:val="000000"/>
          <w:sz w:val="28"/>
        </w:rPr>
        <w:t>
      5) көрсетілетін қызметті алушыны сәйкестендіру тәсілін айқындау үшін электрондық нысандағы мемлекеттік көрсетілетін қызметтерді сыныптау қағидаларын әзірлеу;</w:t>
      </w:r>
    </w:p>
    <w:bookmarkEnd w:id="48"/>
    <w:bookmarkStart w:name="z57" w:id="49"/>
    <w:p>
      <w:pPr>
        <w:spacing w:after="0"/>
        <w:ind w:left="0"/>
        <w:jc w:val="both"/>
      </w:pPr>
      <w:r>
        <w:rPr>
          <w:rFonts w:ascii="Times New Roman"/>
          <w:b w:val="false"/>
          <w:i w:val="false"/>
          <w:color w:val="000000"/>
          <w:sz w:val="28"/>
        </w:rPr>
        <w:t>
      6)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дәйектілігін тексеру тәртібін әзірлеу;</w:t>
      </w:r>
    </w:p>
    <w:bookmarkEnd w:id="49"/>
    <w:bookmarkStart w:name="z58" w:id="50"/>
    <w:p>
      <w:pPr>
        <w:spacing w:after="0"/>
        <w:ind w:left="0"/>
        <w:jc w:val="both"/>
      </w:pPr>
      <w:r>
        <w:rPr>
          <w:rFonts w:ascii="Times New Roman"/>
          <w:b w:val="false"/>
          <w:i w:val="false"/>
          <w:color w:val="000000"/>
          <w:sz w:val="28"/>
        </w:rPr>
        <w:t>
      7) "Азаматтарға арналған үкімет" мемлекеттік корпорациясы қызметінің қағидаларын әзірлеу;</w:t>
      </w:r>
    </w:p>
    <w:bookmarkEnd w:id="50"/>
    <w:bookmarkStart w:name="z59" w:id="51"/>
    <w:p>
      <w:pPr>
        <w:spacing w:after="0"/>
        <w:ind w:left="0"/>
        <w:jc w:val="both"/>
      </w:pPr>
      <w:r>
        <w:rPr>
          <w:rFonts w:ascii="Times New Roman"/>
          <w:b w:val="false"/>
          <w:i w:val="false"/>
          <w:color w:val="000000"/>
          <w:sz w:val="28"/>
        </w:rPr>
        <w:t>
      8) аймаққа бөлу коэффициентін есептеу әдістемесін әзірлеу;</w:t>
      </w:r>
    </w:p>
    <w:bookmarkEnd w:id="51"/>
    <w:bookmarkStart w:name="z60" w:id="52"/>
    <w:p>
      <w:pPr>
        <w:spacing w:after="0"/>
        <w:ind w:left="0"/>
        <w:jc w:val="both"/>
      </w:pPr>
      <w:r>
        <w:rPr>
          <w:rFonts w:ascii="Times New Roman"/>
          <w:b w:val="false"/>
          <w:i w:val="false"/>
          <w:color w:val="000000"/>
          <w:sz w:val="28"/>
        </w:rPr>
        <w:t>
      9) "Азаматтарға арналған үкімет" мемлекеттік корпорациясы көрсететін қызметтерге баға белгілеу қағидаларын айқындауды қамтамасыз ету;</w:t>
      </w:r>
    </w:p>
    <w:bookmarkEnd w:id="52"/>
    <w:bookmarkStart w:name="z61" w:id="53"/>
    <w:p>
      <w:pPr>
        <w:spacing w:after="0"/>
        <w:ind w:left="0"/>
        <w:jc w:val="both"/>
      </w:pPr>
      <w:r>
        <w:rPr>
          <w:rFonts w:ascii="Times New Roman"/>
          <w:b w:val="false"/>
          <w:i w:val="false"/>
          <w:color w:val="000000"/>
          <w:sz w:val="28"/>
        </w:rPr>
        <w:t>
      10) монополияға қарсы органмен келісу бойынша "электрондық үкiметтің" ақпараттық-коммуникациялық инфрақұрылымының операторы өндіретін және (немесе) өткізетін тауарларға (жұмыстарға, көрсетілетін қызметтерге) бағаларды белгілеуді қамтамасыз ету;</w:t>
      </w:r>
    </w:p>
    <w:bookmarkEnd w:id="53"/>
    <w:bookmarkStart w:name="z62" w:id="54"/>
    <w:p>
      <w:pPr>
        <w:spacing w:after="0"/>
        <w:ind w:left="0"/>
        <w:jc w:val="both"/>
      </w:pPr>
      <w:r>
        <w:rPr>
          <w:rFonts w:ascii="Times New Roman"/>
          <w:b w:val="false"/>
          <w:i w:val="false"/>
          <w:color w:val="000000"/>
          <w:sz w:val="28"/>
        </w:rPr>
        <w:t>
      11) жер ресурстарын басқару жөніндегі орталық уәкілетті органмен және монополияға қарсы органмен келісу бойынша Қазақстан Республикасы Жер кодексінің 153-бабы 1-тармағының 2) тармақшасында көзделген іздестіру жұмыстарын қоспағанда, Қазақстан Республикасының мемлекеттік жер кадастрын жүргізу жөніндегі қызметін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54"/>
    <w:bookmarkStart w:name="z63" w:id="55"/>
    <w:p>
      <w:pPr>
        <w:spacing w:after="0"/>
        <w:ind w:left="0"/>
        <w:jc w:val="both"/>
      </w:pPr>
      <w:r>
        <w:rPr>
          <w:rFonts w:ascii="Times New Roman"/>
          <w:b w:val="false"/>
          <w:i w:val="false"/>
          <w:color w:val="000000"/>
          <w:sz w:val="28"/>
        </w:rPr>
        <w:t>
      12) жылжымайтын мүлікке құқықтарды, оның ішінде жеделдетілген тәртіппен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органмен және оның ішінде жеделдетілген тәртіппен монополияға қарсы органмен келісу бойынша жылжымайтын мүлікке құқықтарды мемлекеттік тіркеу және ғимараттарды, құрылыстарды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55"/>
    <w:bookmarkStart w:name="z64" w:id="56"/>
    <w:p>
      <w:pPr>
        <w:spacing w:after="0"/>
        <w:ind w:left="0"/>
        <w:jc w:val="both"/>
      </w:pPr>
      <w:r>
        <w:rPr>
          <w:rFonts w:ascii="Times New Roman"/>
          <w:b w:val="false"/>
          <w:i w:val="false"/>
          <w:color w:val="000000"/>
          <w:sz w:val="28"/>
        </w:rPr>
        <w:t>
      13)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56"/>
    <w:bookmarkStart w:name="z65" w:id="57"/>
    <w:p>
      <w:pPr>
        <w:spacing w:after="0"/>
        <w:ind w:left="0"/>
        <w:jc w:val="both"/>
      </w:pPr>
      <w:r>
        <w:rPr>
          <w:rFonts w:ascii="Times New Roman"/>
          <w:b w:val="false"/>
          <w:i w:val="false"/>
          <w:color w:val="000000"/>
          <w:sz w:val="28"/>
        </w:rPr>
        <w:t>
      14) денсаулық сақтау саласындағы уәкілетті органмен және монополияға қарсы органмен келісу бойынша міндетті әлеуметтік медициналық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57"/>
    <w:bookmarkStart w:name="z66" w:id="58"/>
    <w:p>
      <w:pPr>
        <w:spacing w:after="0"/>
        <w:ind w:left="0"/>
        <w:jc w:val="both"/>
      </w:pPr>
      <w:r>
        <w:rPr>
          <w:rFonts w:ascii="Times New Roman"/>
          <w:b w:val="false"/>
          <w:i w:val="false"/>
          <w:color w:val="000000"/>
          <w:sz w:val="28"/>
        </w:rPr>
        <w:t>
      15) монополияға қарсы органмен және халықты әлеуметтік қорғау саласында басшылықты, Мемлекеттік әлеуметтік сақтандыру қорының қызметiн реттеуді, бақылау функцияларын жүзеге асыратын мемлекеттік органмен келісу бойынша міндетті әлеуметтік сақтандыру саласындағы "Азаматтарға арналған үкімет" мемлекеттік корпорациясы көрсететін қызметтердің бағаларын белгілеуді қамтамасыз ету;</w:t>
      </w:r>
    </w:p>
    <w:bookmarkEnd w:id="58"/>
    <w:bookmarkStart w:name="z67" w:id="59"/>
    <w:p>
      <w:pPr>
        <w:spacing w:after="0"/>
        <w:ind w:left="0"/>
        <w:jc w:val="both"/>
      </w:pPr>
      <w:r>
        <w:rPr>
          <w:rFonts w:ascii="Times New Roman"/>
          <w:b w:val="false"/>
          <w:i w:val="false"/>
          <w:color w:val="000000"/>
          <w:sz w:val="28"/>
        </w:rPr>
        <w:t>
      16)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59"/>
    <w:bookmarkStart w:name="z68" w:id="60"/>
    <w:p>
      <w:pPr>
        <w:spacing w:after="0"/>
        <w:ind w:left="0"/>
        <w:jc w:val="both"/>
      </w:pPr>
      <w:r>
        <w:rPr>
          <w:rFonts w:ascii="Times New Roman"/>
          <w:b w:val="false"/>
          <w:i w:val="false"/>
          <w:color w:val="000000"/>
          <w:sz w:val="28"/>
        </w:rPr>
        <w:t>
      17) монополияға қарсы органмен және бюджетке төленетін салықтар мен төлемдердің түсуін қамтамасыз ету саласында басшылықты жүзеге асыратын мемлекеттік органмен келісу бойынша бірыңғай жиынтық төлем шеңберінде "Азаматтарға арналған үкімет" мемлекеттік корпорациясы өндіретін және (немесе) өткізетін жұмыстардың, көрсетілетін қызметтердің бағаларын белгілеуді қамтамасыз ету;</w:t>
      </w:r>
    </w:p>
    <w:bookmarkEnd w:id="60"/>
    <w:bookmarkStart w:name="z69" w:id="61"/>
    <w:p>
      <w:pPr>
        <w:spacing w:after="0"/>
        <w:ind w:left="0"/>
        <w:jc w:val="both"/>
      </w:pPr>
      <w:r>
        <w:rPr>
          <w:rFonts w:ascii="Times New Roman"/>
          <w:b w:val="false"/>
          <w:i w:val="false"/>
          <w:color w:val="000000"/>
          <w:sz w:val="28"/>
        </w:rPr>
        <w:t>
      18) "Азаматтарға арналған үкімет" мемлекеттік корпорациясы өндіретін және (немесе) өткізетін тауарлардың (жұмыстардың, көрсетілетін қызметтердің) бағаларын монополияға қарсы органмен және салықтар мен бюджетке төленетін басқа да міндетті төлемдердің түсуін қамтамасыз ету саласындағы уәкілетті органмен келісу бойынша белгілеуді қамтамасыз ету;</w:t>
      </w:r>
    </w:p>
    <w:bookmarkEnd w:id="61"/>
    <w:bookmarkStart w:name="z70" w:id="62"/>
    <w:p>
      <w:pPr>
        <w:spacing w:after="0"/>
        <w:ind w:left="0"/>
        <w:jc w:val="both"/>
      </w:pPr>
      <w:r>
        <w:rPr>
          <w:rFonts w:ascii="Times New Roman"/>
          <w:b w:val="false"/>
          <w:i w:val="false"/>
          <w:color w:val="000000"/>
          <w:sz w:val="28"/>
        </w:rPr>
        <w:t>
      19) әлеуметтік қамсыздандыру саласындағы уәкілетті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келісуді жүзеге асыру;</w:t>
      </w:r>
    </w:p>
    <w:bookmarkEnd w:id="62"/>
    <w:bookmarkStart w:name="z71" w:id="63"/>
    <w:p>
      <w:pPr>
        <w:spacing w:after="0"/>
        <w:ind w:left="0"/>
        <w:jc w:val="both"/>
      </w:pPr>
      <w:r>
        <w:rPr>
          <w:rFonts w:ascii="Times New Roman"/>
          <w:b w:val="false"/>
          <w:i w:val="false"/>
          <w:color w:val="000000"/>
          <w:sz w:val="28"/>
        </w:rPr>
        <w:t>
      20) Қазақстан Республикасының Әділет министрлігімен және монополияға қарсы органмен келісу бойынша азаматтық хал актілерін мемлекеттік тіркеу қызметтерін көрсетуге ақы төлеу мөлшерін айқындауды қамтамасыз ету;</w:t>
      </w:r>
    </w:p>
    <w:bookmarkEnd w:id="63"/>
    <w:bookmarkStart w:name="z72" w:id="64"/>
    <w:p>
      <w:pPr>
        <w:spacing w:after="0"/>
        <w:ind w:left="0"/>
        <w:jc w:val="both"/>
      </w:pPr>
      <w:r>
        <w:rPr>
          <w:rFonts w:ascii="Times New Roman"/>
          <w:b w:val="false"/>
          <w:i w:val="false"/>
          <w:color w:val="000000"/>
          <w:sz w:val="28"/>
        </w:rPr>
        <w:t>
      21) өз құзыреті шегінде петицияларды қарау;</w:t>
      </w:r>
    </w:p>
    <w:bookmarkEnd w:id="64"/>
    <w:bookmarkStart w:name="z73" w:id="65"/>
    <w:p>
      <w:pPr>
        <w:spacing w:after="0"/>
        <w:ind w:left="0"/>
        <w:jc w:val="both"/>
      </w:pPr>
      <w:r>
        <w:rPr>
          <w:rFonts w:ascii="Times New Roman"/>
          <w:b w:val="false"/>
          <w:i w:val="false"/>
          <w:color w:val="000000"/>
          <w:sz w:val="28"/>
        </w:rPr>
        <w:t>
      22)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белгілеуді қамтамасыз ету;</w:t>
      </w:r>
    </w:p>
    <w:bookmarkEnd w:id="65"/>
    <w:bookmarkStart w:name="z74" w:id="66"/>
    <w:p>
      <w:pPr>
        <w:spacing w:after="0"/>
        <w:ind w:left="0"/>
        <w:jc w:val="both"/>
      </w:pPr>
      <w:r>
        <w:rPr>
          <w:rFonts w:ascii="Times New Roman"/>
          <w:b w:val="false"/>
          <w:i w:val="false"/>
          <w:color w:val="000000"/>
          <w:sz w:val="28"/>
        </w:rPr>
        <w:t>
      23) бірыңғай байланыс орталығы қызметінің қағидаларын әзірлеу;</w:t>
      </w:r>
    </w:p>
    <w:bookmarkEnd w:id="66"/>
    <w:bookmarkStart w:name="z75" w:id="67"/>
    <w:p>
      <w:pPr>
        <w:spacing w:after="0"/>
        <w:ind w:left="0"/>
        <w:jc w:val="both"/>
      </w:pPr>
      <w:r>
        <w:rPr>
          <w:rFonts w:ascii="Times New Roman"/>
          <w:b w:val="false"/>
          <w:i w:val="false"/>
          <w:color w:val="000000"/>
          <w:sz w:val="28"/>
        </w:rPr>
        <w:t>
      24) "111" байланыс орталығы қызметінің және оның орталық мемлекеттік органдармен, жергілікті атқарушы органдармен өзара іс-қимыл жасасу қағидаларын әзірлеу;</w:t>
      </w:r>
    </w:p>
    <w:bookmarkEnd w:id="67"/>
    <w:bookmarkStart w:name="z76" w:id="68"/>
    <w:p>
      <w:pPr>
        <w:spacing w:after="0"/>
        <w:ind w:left="0"/>
        <w:jc w:val="both"/>
      </w:pPr>
      <w:r>
        <w:rPr>
          <w:rFonts w:ascii="Times New Roman"/>
          <w:b w:val="false"/>
          <w:i w:val="false"/>
          <w:color w:val="000000"/>
          <w:sz w:val="28"/>
        </w:rPr>
        <w:t>
      25) "111" байланыс орталығының қызметін ұйымдастыру және қамтамасыз ету;</w:t>
      </w:r>
    </w:p>
    <w:bookmarkEnd w:id="68"/>
    <w:bookmarkStart w:name="z77" w:id="69"/>
    <w:p>
      <w:pPr>
        <w:spacing w:after="0"/>
        <w:ind w:left="0"/>
        <w:jc w:val="both"/>
      </w:pPr>
      <w:r>
        <w:rPr>
          <w:rFonts w:ascii="Times New Roman"/>
          <w:b w:val="false"/>
          <w:i w:val="false"/>
          <w:color w:val="000000"/>
          <w:sz w:val="28"/>
        </w:rPr>
        <w:t>
      26) әкімшілік органдардың байланыс орталықтарының жұмысын ұйымдастыру жөніндегі үлгілік талаптарды әзірлеу;</w:t>
      </w:r>
    </w:p>
    <w:bookmarkEnd w:id="69"/>
    <w:bookmarkStart w:name="z78" w:id="70"/>
    <w:p>
      <w:pPr>
        <w:spacing w:after="0"/>
        <w:ind w:left="0"/>
        <w:jc w:val="both"/>
      </w:pPr>
      <w:r>
        <w:rPr>
          <w:rFonts w:ascii="Times New Roman"/>
          <w:b w:val="false"/>
          <w:i w:val="false"/>
          <w:color w:val="000000"/>
          <w:sz w:val="28"/>
        </w:rPr>
        <w:t>
      27) әкімшілік органдардың байланыс орталықтарының жеке және заңды тұлғаларды хабардар ету және олардың жұмысын ұйымдастыру жөніндегі үлгілік талаптарды іске асыру бойынша жұмысын үйлестіру;</w:t>
      </w:r>
    </w:p>
    <w:bookmarkEnd w:id="70"/>
    <w:bookmarkStart w:name="z79" w:id="71"/>
    <w:p>
      <w:pPr>
        <w:spacing w:after="0"/>
        <w:ind w:left="0"/>
        <w:jc w:val="both"/>
      </w:pPr>
      <w:r>
        <w:rPr>
          <w:rFonts w:ascii="Times New Roman"/>
          <w:b w:val="false"/>
          <w:i w:val="false"/>
          <w:color w:val="000000"/>
          <w:sz w:val="28"/>
        </w:rPr>
        <w:t>
      28) проактивті қызметтер көрсету тәртібін әзірлеу;</w:t>
      </w:r>
    </w:p>
    <w:bookmarkEnd w:id="71"/>
    <w:bookmarkStart w:name="z80" w:id="72"/>
    <w:p>
      <w:pPr>
        <w:spacing w:after="0"/>
        <w:ind w:left="0"/>
        <w:jc w:val="both"/>
      </w:pPr>
      <w:r>
        <w:rPr>
          <w:rFonts w:ascii="Times New Roman"/>
          <w:b w:val="false"/>
          <w:i w:val="false"/>
          <w:color w:val="000000"/>
          <w:sz w:val="28"/>
        </w:rPr>
        <w:t>
      29)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мемлекеттік көрсетілетін қызметтер тізілімін әзірлеу және оған өзгерістер мен толықтырулар енгізу;</w:t>
      </w:r>
    </w:p>
    <w:bookmarkEnd w:id="72"/>
    <w:bookmarkStart w:name="z81" w:id="73"/>
    <w:p>
      <w:pPr>
        <w:spacing w:after="0"/>
        <w:ind w:left="0"/>
        <w:jc w:val="both"/>
      </w:pPr>
      <w:r>
        <w:rPr>
          <w:rFonts w:ascii="Times New Roman"/>
          <w:b w:val="false"/>
          <w:i w:val="false"/>
          <w:color w:val="000000"/>
          <w:sz w:val="28"/>
        </w:rPr>
        <w:t>
      30) бірыңғай байланыс орталығы қызметінің және оның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жасасу қағидаларын әзірлеу;</w:t>
      </w:r>
    </w:p>
    <w:bookmarkEnd w:id="73"/>
    <w:bookmarkStart w:name="z82" w:id="74"/>
    <w:p>
      <w:pPr>
        <w:spacing w:after="0"/>
        <w:ind w:left="0"/>
        <w:jc w:val="both"/>
      </w:pPr>
      <w:r>
        <w:rPr>
          <w:rFonts w:ascii="Times New Roman"/>
          <w:b w:val="false"/>
          <w:i w:val="false"/>
          <w:color w:val="000000"/>
          <w:sz w:val="28"/>
        </w:rPr>
        <w:t>
      31) автоматтандыруға жататын және жатпайтын рұқсаттар тізбесін бекіту туралы рұқсаттар және хабарламалар саласындағы уәкілетті органмен бірлескен бұйрық әзірлеу;</w:t>
      </w:r>
    </w:p>
    <w:bookmarkEnd w:id="74"/>
    <w:bookmarkStart w:name="z83" w:id="75"/>
    <w:p>
      <w:pPr>
        <w:spacing w:after="0"/>
        <w:ind w:left="0"/>
        <w:jc w:val="both"/>
      </w:pPr>
      <w:r>
        <w:rPr>
          <w:rFonts w:ascii="Times New Roman"/>
          <w:b w:val="false"/>
          <w:i w:val="false"/>
          <w:color w:val="000000"/>
          <w:sz w:val="28"/>
        </w:rPr>
        <w:t>
      32) рұқсаттар және хабарламалар саласындағы уәкілетті органмен келісу бойынша рұқсаттар мен хабарламалардың мемлекеттік ақпараттық жүйесінің жұмыс істеу қағидаларын әзірлеу;</w:t>
      </w:r>
    </w:p>
    <w:bookmarkEnd w:id="75"/>
    <w:bookmarkStart w:name="z84" w:id="76"/>
    <w:p>
      <w:pPr>
        <w:spacing w:after="0"/>
        <w:ind w:left="0"/>
        <w:jc w:val="both"/>
      </w:pPr>
      <w:r>
        <w:rPr>
          <w:rFonts w:ascii="Times New Roman"/>
          <w:b w:val="false"/>
          <w:i w:val="false"/>
          <w:color w:val="000000"/>
          <w:sz w:val="28"/>
        </w:rPr>
        <w:t>
      33) "Әлеуметтік әмиян" ақпараттандыру объектісі арқылы жүзеге асырылатын жеке тұлғаларды мемлекеттік қолдау шарасы туралы хабарлау (хабардар ету), осындай шараны есепке алу және (немесе) алу және жеке тұлғаларды мемлекеттік қолдау шарасын өзге де ақпараттандыру объектілері арқылы алу тәртібін айқындауды қамтамасыз ету;</w:t>
      </w:r>
    </w:p>
    <w:bookmarkEnd w:id="76"/>
    <w:bookmarkStart w:name="z85" w:id="77"/>
    <w:p>
      <w:pPr>
        <w:spacing w:after="0"/>
        <w:ind w:left="0"/>
        <w:jc w:val="both"/>
      </w:pPr>
      <w:r>
        <w:rPr>
          <w:rFonts w:ascii="Times New Roman"/>
          <w:b w:val="false"/>
          <w:i w:val="false"/>
          <w:color w:val="000000"/>
          <w:sz w:val="28"/>
        </w:rPr>
        <w:t>
      34)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w:t>
      </w:r>
    </w:p>
    <w:bookmarkEnd w:id="77"/>
    <w:bookmarkStart w:name="z86" w:id="78"/>
    <w:p>
      <w:pPr>
        <w:spacing w:after="0"/>
        <w:ind w:left="0"/>
        <w:jc w:val="both"/>
      </w:pPr>
      <w:r>
        <w:rPr>
          <w:rFonts w:ascii="Times New Roman"/>
          <w:b w:val="false"/>
          <w:i w:val="false"/>
          <w:color w:val="000000"/>
          <w:sz w:val="28"/>
        </w:rPr>
        <w:t>
      35)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үйлестіру;</w:t>
      </w:r>
    </w:p>
    <w:bookmarkEnd w:id="78"/>
    <w:bookmarkStart w:name="z87" w:id="79"/>
    <w:p>
      <w:pPr>
        <w:spacing w:after="0"/>
        <w:ind w:left="0"/>
        <w:jc w:val="both"/>
      </w:pPr>
      <w:r>
        <w:rPr>
          <w:rFonts w:ascii="Times New Roman"/>
          <w:b w:val="false"/>
          <w:i w:val="false"/>
          <w:color w:val="000000"/>
          <w:sz w:val="28"/>
        </w:rPr>
        <w:t>
      36)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асыру;</w:t>
      </w:r>
    </w:p>
    <w:bookmarkEnd w:id="79"/>
    <w:bookmarkStart w:name="z88" w:id="80"/>
    <w:p>
      <w:pPr>
        <w:spacing w:after="0"/>
        <w:ind w:left="0"/>
        <w:jc w:val="both"/>
      </w:pPr>
      <w:r>
        <w:rPr>
          <w:rFonts w:ascii="Times New Roman"/>
          <w:b w:val="false"/>
          <w:i w:val="false"/>
          <w:color w:val="000000"/>
          <w:sz w:val="28"/>
        </w:rPr>
        <w:t>
      37) мемлекеттік қызметтер көрсету тәртібін айқындайтын заңға тәуелді нормативтік құқықтық актілердің жобаларын "Азаматтарға арналған үкімет" мемлекеттік корпорациясы арқылы келісуді жүзеге асыру;</w:t>
      </w:r>
    </w:p>
    <w:bookmarkEnd w:id="80"/>
    <w:bookmarkStart w:name="z89" w:id="81"/>
    <w:p>
      <w:pPr>
        <w:spacing w:after="0"/>
        <w:ind w:left="0"/>
        <w:jc w:val="both"/>
      </w:pPr>
      <w:r>
        <w:rPr>
          <w:rFonts w:ascii="Times New Roman"/>
          <w:b w:val="false"/>
          <w:i w:val="false"/>
          <w:color w:val="000000"/>
          <w:sz w:val="28"/>
        </w:rPr>
        <w:t>
      38) электрондық нысанда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bookmarkEnd w:id="81"/>
    <w:bookmarkStart w:name="z90" w:id="82"/>
    <w:p>
      <w:pPr>
        <w:spacing w:after="0"/>
        <w:ind w:left="0"/>
        <w:jc w:val="both"/>
      </w:pPr>
      <w:r>
        <w:rPr>
          <w:rFonts w:ascii="Times New Roman"/>
          <w:b w:val="false"/>
          <w:i w:val="false"/>
          <w:color w:val="000000"/>
          <w:sz w:val="28"/>
        </w:rPr>
        <w:t>
      39) құзыреті шегінде "Азаматтарға арналған үкімет" мемлекеттік корпорациясының қызметін тексеруді жүзеге асыру;</w:t>
      </w:r>
    </w:p>
    <w:bookmarkEnd w:id="82"/>
    <w:bookmarkStart w:name="z91" w:id="83"/>
    <w:p>
      <w:pPr>
        <w:spacing w:after="0"/>
        <w:ind w:left="0"/>
        <w:jc w:val="both"/>
      </w:pPr>
      <w:r>
        <w:rPr>
          <w:rFonts w:ascii="Times New Roman"/>
          <w:b w:val="false"/>
          <w:i w:val="false"/>
          <w:color w:val="000000"/>
          <w:sz w:val="28"/>
        </w:rPr>
        <w:t>
      40)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әзірлеу;</w:t>
      </w:r>
    </w:p>
    <w:bookmarkEnd w:id="83"/>
    <w:bookmarkStart w:name="z92" w:id="84"/>
    <w:p>
      <w:pPr>
        <w:spacing w:after="0"/>
        <w:ind w:left="0"/>
        <w:jc w:val="both"/>
      </w:pPr>
      <w:r>
        <w:rPr>
          <w:rFonts w:ascii="Times New Roman"/>
          <w:b w:val="false"/>
          <w:i w:val="false"/>
          <w:color w:val="000000"/>
          <w:sz w:val="28"/>
        </w:rPr>
        <w:t>
      41) "Азаматтарға арналған үкімет" мемлекеттік корпорациясының қызметін ұйымдастыруды және бақылауды жүзеге асыру;</w:t>
      </w:r>
    </w:p>
    <w:bookmarkEnd w:id="84"/>
    <w:bookmarkStart w:name="z93" w:id="85"/>
    <w:p>
      <w:pPr>
        <w:spacing w:after="0"/>
        <w:ind w:left="0"/>
        <w:jc w:val="both"/>
      </w:pPr>
      <w:r>
        <w:rPr>
          <w:rFonts w:ascii="Times New Roman"/>
          <w:b w:val="false"/>
          <w:i w:val="false"/>
          <w:color w:val="000000"/>
          <w:sz w:val="28"/>
        </w:rPr>
        <w:t>
      42) "Азаматтарға арналған үкімет" мемлекеттік корпорациясының қызметін және олардың көрсетілетін қызметті берушілермен өзара іс-қимылын үйлестіру;</w:t>
      </w:r>
    </w:p>
    <w:bookmarkEnd w:id="85"/>
    <w:bookmarkStart w:name="z94" w:id="86"/>
    <w:p>
      <w:pPr>
        <w:spacing w:after="0"/>
        <w:ind w:left="0"/>
        <w:jc w:val="both"/>
      </w:pPr>
      <w:r>
        <w:rPr>
          <w:rFonts w:ascii="Times New Roman"/>
          <w:b w:val="false"/>
          <w:i w:val="false"/>
          <w:color w:val="000000"/>
          <w:sz w:val="28"/>
        </w:rPr>
        <w:t>
      43) "Азаматтарға арналған үкімет" мемлекеттік корпорациясының қызметін әдіснамалық қамтамасыз етуді жүзеге асыру;</w:t>
      </w:r>
    </w:p>
    <w:bookmarkEnd w:id="86"/>
    <w:bookmarkStart w:name="z95" w:id="87"/>
    <w:p>
      <w:pPr>
        <w:spacing w:after="0"/>
        <w:ind w:left="0"/>
        <w:jc w:val="both"/>
      </w:pPr>
      <w:r>
        <w:rPr>
          <w:rFonts w:ascii="Times New Roman"/>
          <w:b w:val="false"/>
          <w:i w:val="false"/>
          <w:color w:val="000000"/>
          <w:sz w:val="28"/>
        </w:rPr>
        <w:t>
      44) бірыңғай байланыс орталығының жұмысын ұйымдастыру және үйлестіру;</w:t>
      </w:r>
    </w:p>
    <w:bookmarkEnd w:id="87"/>
    <w:bookmarkStart w:name="z96" w:id="88"/>
    <w:p>
      <w:pPr>
        <w:spacing w:after="0"/>
        <w:ind w:left="0"/>
        <w:jc w:val="both"/>
      </w:pPr>
      <w:r>
        <w:rPr>
          <w:rFonts w:ascii="Times New Roman"/>
          <w:b w:val="false"/>
          <w:i w:val="false"/>
          <w:color w:val="000000"/>
          <w:sz w:val="28"/>
        </w:rPr>
        <w:t>
      45) электрондық нысанда көрсетілетін мемлекеттік қызметтер көрсету сапасын бағалауды жүргізу;</w:t>
      </w:r>
    </w:p>
    <w:bookmarkEnd w:id="88"/>
    <w:bookmarkStart w:name="z97" w:id="89"/>
    <w:p>
      <w:pPr>
        <w:spacing w:after="0"/>
        <w:ind w:left="0"/>
        <w:jc w:val="both"/>
      </w:pPr>
      <w:r>
        <w:rPr>
          <w:rFonts w:ascii="Times New Roman"/>
          <w:b w:val="false"/>
          <w:i w:val="false"/>
          <w:color w:val="000000"/>
          <w:sz w:val="28"/>
        </w:rPr>
        <w:t>
      46) мемлекеттік көрсетілетін қызметтерді автоматтандыру процестерін бағалауды жүзеге асыру;</w:t>
      </w:r>
    </w:p>
    <w:bookmarkEnd w:id="89"/>
    <w:bookmarkStart w:name="z98" w:id="90"/>
    <w:p>
      <w:pPr>
        <w:spacing w:after="0"/>
        <w:ind w:left="0"/>
        <w:jc w:val="both"/>
      </w:pPr>
      <w:r>
        <w:rPr>
          <w:rFonts w:ascii="Times New Roman"/>
          <w:b w:val="false"/>
          <w:i w:val="false"/>
          <w:color w:val="000000"/>
          <w:sz w:val="28"/>
        </w:rPr>
        <w:t>
      47) мемлекеттік көрсетілетін қызметтер тізілімін жүргізу қағидаларын әзірлеу;</w:t>
      </w:r>
    </w:p>
    <w:bookmarkEnd w:id="90"/>
    <w:bookmarkStart w:name="z99" w:id="91"/>
    <w:p>
      <w:pPr>
        <w:spacing w:after="0"/>
        <w:ind w:left="0"/>
        <w:jc w:val="both"/>
      </w:pPr>
      <w:r>
        <w:rPr>
          <w:rFonts w:ascii="Times New Roman"/>
          <w:b w:val="false"/>
          <w:i w:val="false"/>
          <w:color w:val="000000"/>
          <w:sz w:val="28"/>
        </w:rPr>
        <w:t>
      48) мемлекеттік көрсетілетін қызметтер тізілімін әзірлеуді және жүргізуді жүзеге асыру;</w:t>
      </w:r>
    </w:p>
    <w:bookmarkEnd w:id="91"/>
    <w:bookmarkStart w:name="z100" w:id="92"/>
    <w:p>
      <w:pPr>
        <w:spacing w:after="0"/>
        <w:ind w:left="0"/>
        <w:jc w:val="both"/>
      </w:pPr>
      <w:r>
        <w:rPr>
          <w:rFonts w:ascii="Times New Roman"/>
          <w:b w:val="false"/>
          <w:i w:val="false"/>
          <w:color w:val="000000"/>
          <w:sz w:val="28"/>
        </w:rPr>
        <w:t>
      49) жасырын мемлекеттік көрсетілетін қызметтерді анықтау және оларды мемлекеттік көрсетілетін қызметтердің тізіліміне енгізу тәртібін айқындау;</w:t>
      </w:r>
    </w:p>
    <w:bookmarkEnd w:id="92"/>
    <w:bookmarkStart w:name="z101" w:id="93"/>
    <w:p>
      <w:pPr>
        <w:spacing w:after="0"/>
        <w:ind w:left="0"/>
        <w:jc w:val="both"/>
      </w:pPr>
      <w:r>
        <w:rPr>
          <w:rFonts w:ascii="Times New Roman"/>
          <w:b w:val="false"/>
          <w:i w:val="false"/>
          <w:color w:val="000000"/>
          <w:sz w:val="28"/>
        </w:rPr>
        <w:t>
      50) мемлекеттік қызметтер көрсету тәртібін айқындайтын заңға тәуелді нормативтік құқықтық актілердің жобаларын келісуді жүзеге асыру;</w:t>
      </w:r>
    </w:p>
    <w:bookmarkEnd w:id="93"/>
    <w:bookmarkStart w:name="z102" w:id="94"/>
    <w:p>
      <w:pPr>
        <w:spacing w:after="0"/>
        <w:ind w:left="0"/>
        <w:jc w:val="both"/>
      </w:pPr>
      <w:r>
        <w:rPr>
          <w:rFonts w:ascii="Times New Roman"/>
          <w:b w:val="false"/>
          <w:i w:val="false"/>
          <w:color w:val="000000"/>
          <w:sz w:val="28"/>
        </w:rPr>
        <w:t>
      51)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94"/>
    <w:bookmarkStart w:name="z103" w:id="95"/>
    <w:p>
      <w:pPr>
        <w:spacing w:after="0"/>
        <w:ind w:left="0"/>
        <w:jc w:val="both"/>
      </w:pPr>
      <w:r>
        <w:rPr>
          <w:rFonts w:ascii="Times New Roman"/>
          <w:b w:val="false"/>
          <w:i w:val="false"/>
          <w:color w:val="000000"/>
          <w:sz w:val="28"/>
        </w:rPr>
        <w:t>
      52) орталық мемлекеттік органдардың, облыстардың, республикалық маңызы бар қаланың, астананың, аудандардың, облыстық маңызы бар қалалардың жергілікті атқарушы органдарының, қаладағы аудандар, аудандық маңызы бар қалалардың, кенттердің, ауылдардың, ауылдық округтер әкімдерінің мемлекеттік қызметтерді көрсету мәселелері жөніндегі қызметі есебін қалыптастыру тәртібін, ұсыну мерзімдері мен үлгілік нысандарын әзірлеу;</w:t>
      </w:r>
    </w:p>
    <w:bookmarkEnd w:id="95"/>
    <w:bookmarkStart w:name="z104" w:id="96"/>
    <w:p>
      <w:pPr>
        <w:spacing w:after="0"/>
        <w:ind w:left="0"/>
        <w:jc w:val="both"/>
      </w:pPr>
      <w:r>
        <w:rPr>
          <w:rFonts w:ascii="Times New Roman"/>
          <w:b w:val="false"/>
          <w:i w:val="false"/>
          <w:color w:val="000000"/>
          <w:sz w:val="28"/>
        </w:rPr>
        <w:t>
      53) мемлекеттік қызметтер көрсету тәртібін айқындайтын заңға тәуелді нормативтік құқықтық актілерді жетілдіру бойынша ұсыныстар әзірлеу;</w:t>
      </w:r>
    </w:p>
    <w:bookmarkEnd w:id="96"/>
    <w:bookmarkStart w:name="z105" w:id="97"/>
    <w:p>
      <w:pPr>
        <w:spacing w:after="0"/>
        <w:ind w:left="0"/>
        <w:jc w:val="both"/>
      </w:pPr>
      <w:r>
        <w:rPr>
          <w:rFonts w:ascii="Times New Roman"/>
          <w:b w:val="false"/>
          <w:i w:val="false"/>
          <w:color w:val="000000"/>
          <w:sz w:val="28"/>
        </w:rPr>
        <w:t>
      54) мемлекеттік ақпараттандыру объектілерінің интеграциясы мәселелері бойынша ұсыныстар енгізу;</w:t>
      </w:r>
    </w:p>
    <w:bookmarkEnd w:id="97"/>
    <w:bookmarkStart w:name="z106" w:id="98"/>
    <w:p>
      <w:pPr>
        <w:spacing w:after="0"/>
        <w:ind w:left="0"/>
        <w:jc w:val="both"/>
      </w:pPr>
      <w:r>
        <w:rPr>
          <w:rFonts w:ascii="Times New Roman"/>
          <w:b w:val="false"/>
          <w:i w:val="false"/>
          <w:color w:val="000000"/>
          <w:sz w:val="28"/>
        </w:rPr>
        <w:t>
      55) Ұлттық пошта операторының ауылдық елдімекендерде көрсететін мемлекеттік қызметтері бойынша шығындарды өтеу қағидаларын әзірлеу;</w:t>
      </w:r>
    </w:p>
    <w:bookmarkEnd w:id="98"/>
    <w:bookmarkStart w:name="z107" w:id="99"/>
    <w:p>
      <w:pPr>
        <w:spacing w:after="0"/>
        <w:ind w:left="0"/>
        <w:jc w:val="both"/>
      </w:pPr>
      <w:r>
        <w:rPr>
          <w:rFonts w:ascii="Times New Roman"/>
          <w:b w:val="false"/>
          <w:i w:val="false"/>
          <w:color w:val="000000"/>
          <w:sz w:val="28"/>
        </w:rPr>
        <w:t>
      56) жеке және заңды тұлғалардың өтініштерін қабылдау және өңдеу бойынша ақпараттық жүйені сүйемелдеуді ұйымдастыру;</w:t>
      </w:r>
    </w:p>
    <w:bookmarkEnd w:id="99"/>
    <w:bookmarkStart w:name="z108" w:id="100"/>
    <w:p>
      <w:pPr>
        <w:spacing w:after="0"/>
        <w:ind w:left="0"/>
        <w:jc w:val="both"/>
      </w:pPr>
      <w:r>
        <w:rPr>
          <w:rFonts w:ascii="Times New Roman"/>
          <w:b w:val="false"/>
          <w:i w:val="false"/>
          <w:color w:val="000000"/>
          <w:sz w:val="28"/>
        </w:rPr>
        <w:t>
      57) мемлекеттік қызметтер көрсету мониторингі ақпараттық жүйесінің ақпараттық жүйелермен ақпараттық өзара іс-қимылы қағидаларын әзірлеу;</w:t>
      </w:r>
    </w:p>
    <w:bookmarkEnd w:id="100"/>
    <w:bookmarkStart w:name="z109" w:id="101"/>
    <w:p>
      <w:pPr>
        <w:spacing w:after="0"/>
        <w:ind w:left="0"/>
        <w:jc w:val="both"/>
      </w:pPr>
      <w:r>
        <w:rPr>
          <w:rFonts w:ascii="Times New Roman"/>
          <w:b w:val="false"/>
          <w:i w:val="false"/>
          <w:color w:val="000000"/>
          <w:sz w:val="28"/>
        </w:rPr>
        <w:t>
      58)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қағидаларын әзірлеу;</w:t>
      </w:r>
    </w:p>
    <w:bookmarkEnd w:id="101"/>
    <w:bookmarkStart w:name="z110" w:id="102"/>
    <w:p>
      <w:pPr>
        <w:spacing w:after="0"/>
        <w:ind w:left="0"/>
        <w:jc w:val="both"/>
      </w:pPr>
      <w:r>
        <w:rPr>
          <w:rFonts w:ascii="Times New Roman"/>
          <w:b w:val="false"/>
          <w:i w:val="false"/>
          <w:color w:val="000000"/>
          <w:sz w:val="28"/>
        </w:rPr>
        <w:t>
      59) үлгілік әріптестік келісімді әзірлеу және әзірлеу;</w:t>
      </w:r>
    </w:p>
    <w:bookmarkEnd w:id="102"/>
    <w:bookmarkStart w:name="z111" w:id="103"/>
    <w:p>
      <w:pPr>
        <w:spacing w:after="0"/>
        <w:ind w:left="0"/>
        <w:jc w:val="both"/>
      </w:pPr>
      <w:r>
        <w:rPr>
          <w:rFonts w:ascii="Times New Roman"/>
          <w:b w:val="false"/>
          <w:i w:val="false"/>
          <w:color w:val="000000"/>
          <w:sz w:val="28"/>
        </w:rPr>
        <w:t>
      60) әріптестік келісім жасасу үшін кәсіпкерлік субъектілерін іріктеу қағидаларын әзірлеу;</w:t>
      </w:r>
    </w:p>
    <w:bookmarkEnd w:id="103"/>
    <w:bookmarkStart w:name="z112" w:id="104"/>
    <w:p>
      <w:pPr>
        <w:spacing w:after="0"/>
        <w:ind w:left="0"/>
        <w:jc w:val="both"/>
      </w:pPr>
      <w:r>
        <w:rPr>
          <w:rFonts w:ascii="Times New Roman"/>
          <w:b w:val="false"/>
          <w:i w:val="false"/>
          <w:color w:val="000000"/>
          <w:sz w:val="28"/>
        </w:rPr>
        <w:t>
      61) әріптестік келісім жасасу үшін кәсіпкерлік субъектілерін іріктеуді жүргізу;</w:t>
      </w:r>
    </w:p>
    <w:bookmarkEnd w:id="104"/>
    <w:bookmarkStart w:name="z113" w:id="105"/>
    <w:p>
      <w:pPr>
        <w:spacing w:after="0"/>
        <w:ind w:left="0"/>
        <w:jc w:val="both"/>
      </w:pPr>
      <w:r>
        <w:rPr>
          <w:rFonts w:ascii="Times New Roman"/>
          <w:b w:val="false"/>
          <w:i w:val="false"/>
          <w:color w:val="000000"/>
          <w:sz w:val="28"/>
        </w:rPr>
        <w:t>
      62)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bookmarkEnd w:id="105"/>
    <w:bookmarkStart w:name="z114" w:id="106"/>
    <w:p>
      <w:pPr>
        <w:spacing w:after="0"/>
        <w:ind w:left="0"/>
        <w:jc w:val="both"/>
      </w:pPr>
      <w:r>
        <w:rPr>
          <w:rFonts w:ascii="Times New Roman"/>
          <w:b w:val="false"/>
          <w:i w:val="false"/>
          <w:color w:val="000000"/>
          <w:sz w:val="28"/>
        </w:rPr>
        <w:t>
      63)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w:t>
      </w:r>
    </w:p>
    <w:bookmarkEnd w:id="106"/>
    <w:bookmarkStart w:name="z115" w:id="107"/>
    <w:p>
      <w:pPr>
        <w:spacing w:after="0"/>
        <w:ind w:left="0"/>
        <w:jc w:val="both"/>
      </w:pPr>
      <w:r>
        <w:rPr>
          <w:rFonts w:ascii="Times New Roman"/>
          <w:b w:val="false"/>
          <w:i w:val="false"/>
          <w:color w:val="000000"/>
          <w:sz w:val="28"/>
        </w:rPr>
        <w:t>
      64) Қазақстан Республикасының заңнамасында көзделген өзге де өкілеттіктерді жүзеге асырады.</w:t>
      </w:r>
    </w:p>
    <w:bookmarkEnd w:id="107"/>
    <w:bookmarkStart w:name="z116" w:id="108"/>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108"/>
    <w:bookmarkStart w:name="z117" w:id="10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Комитет төрағасы жүзеге асырады.</w:t>
      </w:r>
    </w:p>
    <w:bookmarkEnd w:id="109"/>
    <w:bookmarkStart w:name="z118" w:id="11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10"/>
    <w:bookmarkStart w:name="z119" w:id="11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1"/>
    <w:bookmarkStart w:name="z120" w:id="112"/>
    <w:p>
      <w:pPr>
        <w:spacing w:after="0"/>
        <w:ind w:left="0"/>
        <w:jc w:val="both"/>
      </w:pPr>
      <w:r>
        <w:rPr>
          <w:rFonts w:ascii="Times New Roman"/>
          <w:b w:val="false"/>
          <w:i w:val="false"/>
          <w:color w:val="000000"/>
          <w:sz w:val="28"/>
        </w:rPr>
        <w:t>
      19. Комитет төрағасының өкілеттігі:</w:t>
      </w:r>
    </w:p>
    <w:bookmarkEnd w:id="112"/>
    <w:bookmarkStart w:name="z121" w:id="113"/>
    <w:p>
      <w:pPr>
        <w:spacing w:after="0"/>
        <w:ind w:left="0"/>
        <w:jc w:val="both"/>
      </w:pPr>
      <w:r>
        <w:rPr>
          <w:rFonts w:ascii="Times New Roman"/>
          <w:b w:val="false"/>
          <w:i w:val="false"/>
          <w:color w:val="000000"/>
          <w:sz w:val="28"/>
        </w:rPr>
        <w:t>
      1) өз құзыреті шегінде бұйрықтар шығарады;</w:t>
      </w:r>
    </w:p>
    <w:bookmarkEnd w:id="113"/>
    <w:bookmarkStart w:name="z122" w:id="114"/>
    <w:p>
      <w:pPr>
        <w:spacing w:after="0"/>
        <w:ind w:left="0"/>
        <w:jc w:val="both"/>
      </w:pPr>
      <w:r>
        <w:rPr>
          <w:rFonts w:ascii="Times New Roman"/>
          <w:b w:val="false"/>
          <w:i w:val="false"/>
          <w:color w:val="000000"/>
          <w:sz w:val="28"/>
        </w:rPr>
        <w:t>
      2) мемлекеттік органдарда және өзге де ұйымдарда Комитет атынан өкілдік етеді;</w:t>
      </w:r>
    </w:p>
    <w:bookmarkEnd w:id="114"/>
    <w:bookmarkStart w:name="z123" w:id="115"/>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115"/>
    <w:bookmarkStart w:name="z124" w:id="116"/>
    <w:p>
      <w:pPr>
        <w:spacing w:after="0"/>
        <w:ind w:left="0"/>
        <w:jc w:val="both"/>
      </w:pPr>
      <w:r>
        <w:rPr>
          <w:rFonts w:ascii="Times New Roman"/>
          <w:b w:val="false"/>
          <w:i w:val="false"/>
          <w:color w:val="000000"/>
          <w:sz w:val="28"/>
        </w:rPr>
        <w:t>
      4) Комитет қызметкерлерін іссапарға жіберу оларға, демалыс беру, материалдық көмек көрсету, көтермелеу, үстеме ақылар төлеу және сыйлықақы беру мәселелерін шешеді;</w:t>
      </w:r>
    </w:p>
    <w:bookmarkEnd w:id="116"/>
    <w:bookmarkStart w:name="z125" w:id="117"/>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қызметкерлерінің тәртіптік жауапкершілігі мәселелерін шешеді;</w:t>
      </w:r>
    </w:p>
    <w:bookmarkEnd w:id="117"/>
    <w:bookmarkStart w:name="z126" w:id="118"/>
    <w:p>
      <w:pPr>
        <w:spacing w:after="0"/>
        <w:ind w:left="0"/>
        <w:jc w:val="both"/>
      </w:pPr>
      <w:r>
        <w:rPr>
          <w:rFonts w:ascii="Times New Roman"/>
          <w:b w:val="false"/>
          <w:i w:val="false"/>
          <w:color w:val="000000"/>
          <w:sz w:val="28"/>
        </w:rPr>
        <w:t>
      6) Комитетте сыбайлас жемқорлыққа қарсы іс-қимыл жасауға бағытталған шаралар қабылдайды және бұл үшін дербес жауапты болады;</w:t>
      </w:r>
    </w:p>
    <w:bookmarkEnd w:id="118"/>
    <w:bookmarkStart w:name="z127" w:id="119"/>
    <w:p>
      <w:pPr>
        <w:spacing w:after="0"/>
        <w:ind w:left="0"/>
        <w:jc w:val="both"/>
      </w:pPr>
      <w:r>
        <w:rPr>
          <w:rFonts w:ascii="Times New Roman"/>
          <w:b w:val="false"/>
          <w:i w:val="false"/>
          <w:color w:val="000000"/>
          <w:sz w:val="28"/>
        </w:rPr>
        <w:t>
      7) өз құзыретіне жататын өзге де мәселелер бойынша шешімдер қабылдайды.</w:t>
      </w:r>
    </w:p>
    <w:bookmarkEnd w:id="119"/>
    <w:bookmarkStart w:name="z128" w:id="120"/>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120"/>
    <w:bookmarkStart w:name="z129" w:id="12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21"/>
    <w:bookmarkStart w:name="z130" w:id="122"/>
    <w:p>
      <w:pPr>
        <w:spacing w:after="0"/>
        <w:ind w:left="0"/>
        <w:jc w:val="left"/>
      </w:pPr>
      <w:r>
        <w:rPr>
          <w:rFonts w:ascii="Times New Roman"/>
          <w:b/>
          <w:i w:val="false"/>
          <w:color w:val="000000"/>
        </w:rPr>
        <w:t xml:space="preserve"> 4-тарау. Комитеттің мүлкі</w:t>
      </w:r>
    </w:p>
    <w:bookmarkEnd w:id="122"/>
    <w:bookmarkStart w:name="z131" w:id="12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23"/>
    <w:bookmarkStart w:name="z132" w:id="12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4"/>
    <w:bookmarkStart w:name="z133" w:id="12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5"/>
    <w:bookmarkStart w:name="z134" w:id="126"/>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құқылы емес.</w:t>
      </w:r>
    </w:p>
    <w:bookmarkEnd w:id="126"/>
    <w:bookmarkStart w:name="z135" w:id="127"/>
    <w:p>
      <w:pPr>
        <w:spacing w:after="0"/>
        <w:ind w:left="0"/>
        <w:jc w:val="left"/>
      </w:pPr>
      <w:r>
        <w:rPr>
          <w:rFonts w:ascii="Times New Roman"/>
          <w:b/>
          <w:i w:val="false"/>
          <w:color w:val="000000"/>
        </w:rPr>
        <w:t xml:space="preserve"> 5-тарау. Комитетті қайта ұйымдастыру және тарату</w:t>
      </w:r>
    </w:p>
    <w:bookmarkEnd w:id="127"/>
    <w:bookmarkStart w:name="z136" w:id="12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22 қазандағы</w:t>
            </w:r>
            <w:r>
              <w:br/>
            </w:r>
            <w:r>
              <w:rPr>
                <w:rFonts w:ascii="Times New Roman"/>
                <w:b w:val="false"/>
                <w:i w:val="false"/>
                <w:color w:val="000000"/>
                <w:sz w:val="20"/>
              </w:rPr>
              <w:t>№ 528/НҚ бұйрығына қосымша</w:t>
            </w:r>
          </w:p>
        </w:tc>
      </w:tr>
    </w:tbl>
    <w:bookmarkStart w:name="z138" w:id="129"/>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министрінің күші жойылған кейбір бұйрықтарының тізбесі</w:t>
      </w:r>
    </w:p>
    <w:bookmarkEnd w:id="129"/>
    <w:bookmarkStart w:name="z139" w:id="13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ережені бекіту туралы" Қазақстан Республикасының Цифрлық даму, инновациялар және аэроғарыш өнеркәсібі министрінің 2019 жылғы 31 қазандағы № 288/НҚ </w:t>
      </w:r>
      <w:r>
        <w:rPr>
          <w:rFonts w:ascii="Times New Roman"/>
          <w:b w:val="false"/>
          <w:i w:val="false"/>
          <w:color w:val="000000"/>
          <w:sz w:val="28"/>
        </w:rPr>
        <w:t>бұйрығы</w:t>
      </w:r>
      <w:r>
        <w:rPr>
          <w:rFonts w:ascii="Times New Roman"/>
          <w:b w:val="false"/>
          <w:i w:val="false"/>
          <w:color w:val="000000"/>
          <w:sz w:val="28"/>
        </w:rPr>
        <w:t>.</w:t>
      </w:r>
    </w:p>
    <w:bookmarkEnd w:id="130"/>
    <w:bookmarkStart w:name="z140" w:id="131"/>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өзгерістер мен толықтырулар енгізу туралы" Қазақстан Республикасының Цифрлық даму, инновациялар және аэроғарыш өнеркәсібі министрінің 2020 жылғы 20 наурыздағы № 108/НҚ </w:t>
      </w:r>
      <w:r>
        <w:rPr>
          <w:rFonts w:ascii="Times New Roman"/>
          <w:b w:val="false"/>
          <w:i w:val="false"/>
          <w:color w:val="000000"/>
          <w:sz w:val="28"/>
        </w:rPr>
        <w:t>бұйрығы</w:t>
      </w:r>
      <w:r>
        <w:rPr>
          <w:rFonts w:ascii="Times New Roman"/>
          <w:b w:val="false"/>
          <w:i w:val="false"/>
          <w:color w:val="000000"/>
          <w:sz w:val="28"/>
        </w:rPr>
        <w:t>.</w:t>
      </w:r>
    </w:p>
    <w:bookmarkEnd w:id="131"/>
    <w:bookmarkStart w:name="z141" w:id="132"/>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өзгерістер енгізу туралы" Қазақстан Республикасының Цифрлық даму, инновациялар және аэроғарыш өнеркәсібі министрінің 2021 жылғы 9 шілдедегі № 240/НҚ </w:t>
      </w:r>
      <w:r>
        <w:rPr>
          <w:rFonts w:ascii="Times New Roman"/>
          <w:b w:val="false"/>
          <w:i w:val="false"/>
          <w:color w:val="000000"/>
          <w:sz w:val="28"/>
        </w:rPr>
        <w:t>бұйрығы</w:t>
      </w:r>
      <w:r>
        <w:rPr>
          <w:rFonts w:ascii="Times New Roman"/>
          <w:b w:val="false"/>
          <w:i w:val="false"/>
          <w:color w:val="000000"/>
          <w:sz w:val="28"/>
        </w:rPr>
        <w:t>.</w:t>
      </w:r>
    </w:p>
    <w:bookmarkEnd w:id="132"/>
    <w:bookmarkStart w:name="z142" w:id="133"/>
    <w:p>
      <w:pPr>
        <w:spacing w:after="0"/>
        <w:ind w:left="0"/>
        <w:jc w:val="both"/>
      </w:pPr>
      <w:r>
        <w:rPr>
          <w:rFonts w:ascii="Times New Roman"/>
          <w:b w:val="false"/>
          <w:i w:val="false"/>
          <w:color w:val="000000"/>
          <w:sz w:val="28"/>
        </w:rPr>
        <w:t xml:space="preserve">
      4.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өзгерістер енгізу туралы" Қазақстан Республикасының Цифрлық даму, инновациялар және аэроғарыш өнеркәсібі министрінің 2022 жылғы 15 қыркүйектегі № 327/НҚ </w:t>
      </w:r>
      <w:r>
        <w:rPr>
          <w:rFonts w:ascii="Times New Roman"/>
          <w:b w:val="false"/>
          <w:i w:val="false"/>
          <w:color w:val="000000"/>
          <w:sz w:val="28"/>
        </w:rPr>
        <w:t>бұйрығы</w:t>
      </w:r>
      <w:r>
        <w:rPr>
          <w:rFonts w:ascii="Times New Roman"/>
          <w:b w:val="false"/>
          <w:i w:val="false"/>
          <w:color w:val="000000"/>
          <w:sz w:val="28"/>
        </w:rPr>
        <w:t>.</w:t>
      </w:r>
    </w:p>
    <w:bookmarkEnd w:id="133"/>
    <w:bookmarkStart w:name="z143" w:id="134"/>
    <w:p>
      <w:pPr>
        <w:spacing w:after="0"/>
        <w:ind w:left="0"/>
        <w:jc w:val="both"/>
      </w:pPr>
      <w:r>
        <w:rPr>
          <w:rFonts w:ascii="Times New Roman"/>
          <w:b w:val="false"/>
          <w:i w:val="false"/>
          <w:color w:val="000000"/>
          <w:sz w:val="28"/>
        </w:rPr>
        <w:t xml:space="preserve">
      5.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31 қазандағы № 288/НҚ бұйрығына толықтырулар енгізу туралы" Қазақстан Республикасының Цифрлық даму, инновациялар және аэроғарыш өнеркәсібі министрінің 2023 жылғы 30 маусымдағы № 222/НҚ </w:t>
      </w:r>
      <w:r>
        <w:rPr>
          <w:rFonts w:ascii="Times New Roman"/>
          <w:b w:val="false"/>
          <w:i w:val="false"/>
          <w:color w:val="000000"/>
          <w:sz w:val="28"/>
        </w:rPr>
        <w:t>бұйрығы</w:t>
      </w:r>
      <w:r>
        <w:rPr>
          <w:rFonts w:ascii="Times New Roman"/>
          <w:b w:val="false"/>
          <w:i w:val="false"/>
          <w:color w:val="000000"/>
          <w:sz w:val="28"/>
        </w:rPr>
        <w:t>.</w:t>
      </w:r>
    </w:p>
    <w:bookmarkEnd w:id="134"/>
    <w:bookmarkStart w:name="z144" w:id="135"/>
    <w:p>
      <w:pPr>
        <w:spacing w:after="0"/>
        <w:ind w:left="0"/>
        <w:jc w:val="both"/>
      </w:pPr>
      <w:r>
        <w:rPr>
          <w:rFonts w:ascii="Times New Roman"/>
          <w:b w:val="false"/>
          <w:i w:val="false"/>
          <w:color w:val="000000"/>
          <w:sz w:val="28"/>
        </w:rPr>
        <w:t xml:space="preserve">
      6. Қазақстан Республикасының Цифрлық даму, инновациялар және аэроғарыш өнеркәсібі министрінің 2024 жылғы 10 желтоқсандағы № 784/НҚ бұйрығымен бекітілген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тізбесіның </w:t>
      </w:r>
      <w:r>
        <w:rPr>
          <w:rFonts w:ascii="Times New Roman"/>
          <w:b w:val="false"/>
          <w:i w:val="false"/>
          <w:color w:val="000000"/>
          <w:sz w:val="28"/>
        </w:rPr>
        <w:t>4 тармағы</w:t>
      </w:r>
      <w:r>
        <w:rPr>
          <w:rFonts w:ascii="Times New Roman"/>
          <w:b w:val="false"/>
          <w:i w:val="false"/>
          <w:color w:val="000000"/>
          <w:sz w:val="28"/>
        </w:rPr>
        <w:t>.</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