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7853" w14:textId="5737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 бекіту туралы" Қазақстан Республикасының Цифрлық даму, инновациялар және аэроғарыш өнеркәсібі министрінің 2024 жылғы 12 шiлдедегi № 422/НҚ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30 қыркүйектегі № 488/НҚ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"Зейнетақымен және әлеуметтік қамсыздандыру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бағаларды бекіту туралы" Қазақстан Республикасының Цифрлық даму, инновациялар және аэроғарыш өнеркәсібі министрінің 2024 жылғы 12 шiлдедегi № 422/НҚ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195-2-бабының</w:t>
      </w:r>
      <w:r>
        <w:rPr>
          <w:rFonts w:ascii="Times New Roman"/>
          <w:b w:val="false"/>
          <w:i w:val="false"/>
          <w:color w:val="000000"/>
          <w:sz w:val="28"/>
        </w:rPr>
        <w:t xml:space="preserve"> 3,5-тармақтарына, Қазақстан Республикасы Салық кодексінің </w:t>
      </w:r>
      <w:r>
        <w:rPr>
          <w:rFonts w:ascii="Times New Roman"/>
          <w:b w:val="false"/>
          <w:i w:val="false"/>
          <w:color w:val="000000"/>
          <w:sz w:val="28"/>
        </w:rPr>
        <w:t>825-бабына</w:t>
      </w:r>
      <w:r>
        <w:rPr>
          <w:rFonts w:ascii="Times New Roman"/>
          <w:b w:val="false"/>
          <w:i w:val="false"/>
          <w:color w:val="000000"/>
          <w:sz w:val="28"/>
        </w:rPr>
        <w:t xml:space="preserve">, "Қызметкерді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23-2-бабының</w:t>
      </w:r>
      <w:r>
        <w:rPr>
          <w:rFonts w:ascii="Times New Roman"/>
          <w:b w:val="false"/>
          <w:i w:val="false"/>
          <w:color w:val="000000"/>
          <w:sz w:val="28"/>
        </w:rPr>
        <w:t xml:space="preserve"> 6-тармағына, Қазақстан Республикасы Еңбек кодексінің </w:t>
      </w:r>
      <w:r>
        <w:rPr>
          <w:rFonts w:ascii="Times New Roman"/>
          <w:b w:val="false"/>
          <w:i w:val="false"/>
          <w:color w:val="000000"/>
          <w:sz w:val="28"/>
        </w:rPr>
        <w:t>127-3-бабының</w:t>
      </w:r>
      <w:r>
        <w:rPr>
          <w:rFonts w:ascii="Times New Roman"/>
          <w:b w:val="false"/>
          <w:i w:val="false"/>
          <w:color w:val="000000"/>
          <w:sz w:val="28"/>
        </w:rPr>
        <w:t xml:space="preserve"> 5-тармағына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191-1) тармақшаларына</w:t>
      </w:r>
      <w:r>
        <w:rPr>
          <w:rFonts w:ascii="Times New Roman"/>
          <w:b w:val="false"/>
          <w:i w:val="false"/>
          <w:color w:val="000000"/>
          <w:sz w:val="28"/>
        </w:rPr>
        <w:t xml:space="preserve"> сәйкес, БҰЙЫРАМЫН:".</w:t>
      </w:r>
    </w:p>
    <w:bookmarkEnd w:id="2"/>
    <w:bookmarkStart w:name="z10" w:id="3"/>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Мемлекеттік қызметтер көрсету комитеті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 қабылданған күнінен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жариялауды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интернет-ресурсына орналастыруды.</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2026 жылғы 1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Қазақстан Республикасы</w:t>
      </w:r>
    </w:p>
    <w:bookmarkEnd w:id="9"/>
    <w:bookmarkStart w:name="z18" w:id="10"/>
    <w:p>
      <w:pPr>
        <w:spacing w:after="0"/>
        <w:ind w:left="0"/>
        <w:jc w:val="both"/>
      </w:pPr>
      <w:r>
        <w:rPr>
          <w:rFonts w:ascii="Times New Roman"/>
          <w:b w:val="false"/>
          <w:i w:val="false"/>
          <w:color w:val="000000"/>
          <w:sz w:val="28"/>
        </w:rPr>
        <w:t>
      Бәсекелестікті қорғау және</w:t>
      </w:r>
    </w:p>
    <w:bookmarkEnd w:id="10"/>
    <w:bookmarkStart w:name="z19" w:id="11"/>
    <w:p>
      <w:pPr>
        <w:spacing w:after="0"/>
        <w:ind w:left="0"/>
        <w:jc w:val="both"/>
      </w:pPr>
      <w:r>
        <w:rPr>
          <w:rFonts w:ascii="Times New Roman"/>
          <w:b w:val="false"/>
          <w:i w:val="false"/>
          <w:color w:val="000000"/>
          <w:sz w:val="28"/>
        </w:rPr>
        <w:t>
      дамыту агенттігі</w:t>
      </w:r>
    </w:p>
    <w:bookmarkEnd w:id="11"/>
    <w:bookmarkStart w:name="z20" w:id="12"/>
    <w:p>
      <w:pPr>
        <w:spacing w:after="0"/>
        <w:ind w:left="0"/>
        <w:jc w:val="both"/>
      </w:pPr>
      <w:r>
        <w:rPr>
          <w:rFonts w:ascii="Times New Roman"/>
          <w:b w:val="false"/>
          <w:i w:val="false"/>
          <w:color w:val="000000"/>
          <w:sz w:val="28"/>
        </w:rPr>
        <w:t>
      "КЕЛІСІЛДІ"</w:t>
      </w:r>
    </w:p>
    <w:bookmarkEnd w:id="12"/>
    <w:bookmarkStart w:name="z21" w:id="13"/>
    <w:p>
      <w:pPr>
        <w:spacing w:after="0"/>
        <w:ind w:left="0"/>
        <w:jc w:val="both"/>
      </w:pPr>
      <w:r>
        <w:rPr>
          <w:rFonts w:ascii="Times New Roman"/>
          <w:b w:val="false"/>
          <w:i w:val="false"/>
          <w:color w:val="000000"/>
          <w:sz w:val="28"/>
        </w:rPr>
        <w:t>
      Қазақстан Республикасы</w:t>
      </w:r>
    </w:p>
    <w:bookmarkEnd w:id="13"/>
    <w:bookmarkStart w:name="z22" w:id="14"/>
    <w:p>
      <w:pPr>
        <w:spacing w:after="0"/>
        <w:ind w:left="0"/>
        <w:jc w:val="both"/>
      </w:pPr>
      <w:r>
        <w:rPr>
          <w:rFonts w:ascii="Times New Roman"/>
          <w:b w:val="false"/>
          <w:i w:val="false"/>
          <w:color w:val="000000"/>
          <w:sz w:val="28"/>
        </w:rPr>
        <w:t>
      Еңбек және халықты</w:t>
      </w:r>
    </w:p>
    <w:bookmarkEnd w:id="14"/>
    <w:bookmarkStart w:name="z23" w:id="15"/>
    <w:p>
      <w:pPr>
        <w:spacing w:after="0"/>
        <w:ind w:left="0"/>
        <w:jc w:val="both"/>
      </w:pPr>
      <w:r>
        <w:rPr>
          <w:rFonts w:ascii="Times New Roman"/>
          <w:b w:val="false"/>
          <w:i w:val="false"/>
          <w:color w:val="000000"/>
          <w:sz w:val="28"/>
        </w:rPr>
        <w:t>
      әлеуметтік қорғау министрлігі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