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e615a" w14:textId="47e61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"Smart Data Ukimet" ақпараттық-талдамалық жүйесін пайдалану арқылы сенімді бағдарламалық қамтамасыз ету тізіліміне (тізілімнен) бағдарламалық қамтамасыз етуді және электрондық өнеркәсіп өнімін қосу (алып тастау) жөніндегі пилоттық жобаны іске қосу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2025 жылғы 8 мамырдағы № 204/НҚ бұйрығы</w:t>
      </w:r>
    </w:p>
    <w:p>
      <w:pPr>
        <w:spacing w:after="0"/>
        <w:ind w:left="0"/>
        <w:jc w:val="both"/>
      </w:pPr>
      <w:bookmarkStart w:name="z4" w:id="0"/>
      <w:r>
        <w:rPr>
          <w:rFonts w:ascii="Times New Roman"/>
          <w:b w:val="false"/>
          <w:i w:val="false"/>
          <w:color w:val="000000"/>
          <w:sz w:val="28"/>
        </w:rPr>
        <w:t xml:space="preserve">
      "Мемлекеттік көрсетілетін қызметтер туралы" Қазақстан Республикасының Заңының </w:t>
      </w:r>
      <w:r>
        <w:rPr>
          <w:rFonts w:ascii="Times New Roman"/>
          <w:b w:val="false"/>
          <w:i w:val="false"/>
          <w:color w:val="000000"/>
          <w:sz w:val="28"/>
        </w:rPr>
        <w:t>22-бабына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"Smart Data Ukimet" ақпараттық-талдамалық жүйесін пайдалану арқылы сенімді бағдарламалық қамтамасыз ету тізіліміне (тізілімнен) бағдарламалық қамтамасыз етуді және электрондық өнеркәсіп өнімін қосу (алып тастау) жөніндегі пилоттық жобасы іске қосылсын.</w:t>
      </w:r>
    </w:p>
    <w:bookmarkEnd w:id="1"/>
    <w:bookmarkStart w:name="z6" w:id="2"/>
    <w:p>
      <w:pPr>
        <w:spacing w:after="0"/>
        <w:ind w:left="0"/>
        <w:jc w:val="both"/>
      </w:pPr>
      <w:r>
        <w:rPr>
          <w:rFonts w:ascii="Times New Roman"/>
          <w:b w:val="false"/>
          <w:i w:val="false"/>
          <w:color w:val="000000"/>
          <w:sz w:val="28"/>
        </w:rPr>
        <w:t>
      2. "Smart Data Ukimet" ақпараттық-талдамалық жүйесін пайдалану арқылы сенімді бағдарламалық қамтамасыз ету тізіліміне (тізілімінен) бағдарламалық қамтамасыз етуді және электронды өнеркәсіп өнімін енгізу (алып тастау) жөніндегі пилоттық жобаны іске асыру кезіндегі мемлекеттік органдар мен ұйымдардың өзара іс-қимыл алгоритмі бекітілсін.</w:t>
      </w:r>
    </w:p>
    <w:bookmarkEnd w:id="2"/>
    <w:bookmarkStart w:name="z7" w:id="3"/>
    <w:p>
      <w:pPr>
        <w:spacing w:after="0"/>
        <w:ind w:left="0"/>
        <w:jc w:val="both"/>
      </w:pPr>
      <w:r>
        <w:rPr>
          <w:rFonts w:ascii="Times New Roman"/>
          <w:b w:val="false"/>
          <w:i w:val="false"/>
          <w:color w:val="000000"/>
          <w:sz w:val="28"/>
        </w:rPr>
        <w:t xml:space="preserve">
      3. "Ұлттық ақпараттық технологиялар" акционерлік қоғамы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w:t>
      </w:r>
    </w:p>
    <w:bookmarkEnd w:id="3"/>
    <w:bookmarkStart w:name="z8" w:id="4"/>
    <w:p>
      <w:pPr>
        <w:spacing w:after="0"/>
        <w:ind w:left="0"/>
        <w:jc w:val="both"/>
      </w:pPr>
      <w:r>
        <w:rPr>
          <w:rFonts w:ascii="Times New Roman"/>
          <w:b w:val="false"/>
          <w:i w:val="false"/>
          <w:color w:val="000000"/>
          <w:sz w:val="28"/>
        </w:rPr>
        <w:t>
      1) "Smart Bridge"-ге өтінім беру арқылы дербес деректерге қол жеткізуді бақылаудың мемлекеттік сервисіне (бұдан әрі ¾ ДДБ сервисі) қосылу;</w:t>
      </w:r>
    </w:p>
    <w:bookmarkEnd w:id="4"/>
    <w:bookmarkStart w:name="z9" w:id="5"/>
    <w:p>
      <w:pPr>
        <w:spacing w:after="0"/>
        <w:ind w:left="0"/>
        <w:jc w:val="both"/>
      </w:pPr>
      <w:r>
        <w:rPr>
          <w:rFonts w:ascii="Times New Roman"/>
          <w:b w:val="false"/>
          <w:i w:val="false"/>
          <w:color w:val="000000"/>
          <w:sz w:val="28"/>
        </w:rPr>
        <w:t>
      2) пилоттық жоба шеңберінде қызметтер көрсету кезінде ДДБ сервисі арқылы дербес деректер субъектісінің немесе оның заңды өкілінің келісімін алуды қамтамасыз етсін.</w:t>
      </w:r>
    </w:p>
    <w:bookmarkEnd w:id="5"/>
    <w:bookmarkStart w:name="z10" w:id="6"/>
    <w:p>
      <w:pPr>
        <w:spacing w:after="0"/>
        <w:ind w:left="0"/>
        <w:jc w:val="both"/>
      </w:pPr>
      <w:r>
        <w:rPr>
          <w:rFonts w:ascii="Times New Roman"/>
          <w:b w:val="false"/>
          <w:i w:val="false"/>
          <w:color w:val="000000"/>
          <w:sz w:val="28"/>
        </w:rPr>
        <w:t xml:space="preserve">
      4. "Ұлттық ақпараттық технологиялар" акционерлік қоғамына пилоттық жоба кезеңі аяқталғаннан кейін және өзінің ақпараттық жүйесін өнеркәсіптік пайдалануға енгізгенге дейін "Ақпараттандыру туралы" Қазақстан Республикасы Заңының 38-бабы </w:t>
      </w:r>
      <w:r>
        <w:rPr>
          <w:rFonts w:ascii="Times New Roman"/>
          <w:b w:val="false"/>
          <w:i w:val="false"/>
          <w:color w:val="000000"/>
          <w:sz w:val="28"/>
        </w:rPr>
        <w:t>2-тармағының</w:t>
      </w:r>
      <w:r>
        <w:rPr>
          <w:rFonts w:ascii="Times New Roman"/>
          <w:b w:val="false"/>
          <w:i w:val="false"/>
          <w:color w:val="000000"/>
          <w:sz w:val="28"/>
        </w:rPr>
        <w:t xml:space="preserve"> 1) және 5-1) тармақшаларына, 49-бабы </w:t>
      </w:r>
      <w:r>
        <w:rPr>
          <w:rFonts w:ascii="Times New Roman"/>
          <w:b w:val="false"/>
          <w:i w:val="false"/>
          <w:color w:val="000000"/>
          <w:sz w:val="28"/>
        </w:rPr>
        <w:t>2-тармағының</w:t>
      </w:r>
      <w:r>
        <w:rPr>
          <w:rFonts w:ascii="Times New Roman"/>
          <w:b w:val="false"/>
          <w:i w:val="false"/>
          <w:color w:val="000000"/>
          <w:sz w:val="28"/>
        </w:rPr>
        <w:t xml:space="preserve"> 4) және 6) тармақшаларына, 54-бабы </w:t>
      </w:r>
      <w:r>
        <w:rPr>
          <w:rFonts w:ascii="Times New Roman"/>
          <w:b w:val="false"/>
          <w:i w:val="false"/>
          <w:color w:val="000000"/>
          <w:sz w:val="28"/>
        </w:rPr>
        <w:t>3-тармағының</w:t>
      </w:r>
      <w:r>
        <w:rPr>
          <w:rFonts w:ascii="Times New Roman"/>
          <w:b w:val="false"/>
          <w:i w:val="false"/>
          <w:color w:val="000000"/>
          <w:sz w:val="28"/>
        </w:rPr>
        <w:t xml:space="preserve"> 3-2) тармақшасына, "Ақпараттандыру туралы" Қазақстан Республикасы Ақпарат және коммуникациялар министрінің міндетін атқарушының 2018 жылғы 29 наурыздағы № 123 бұйрығымен бекітілген "Электрондық үкіметтің" ақпараттандыру объектілерін интеграциялау қағидаларының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8 тармақтарына</w:t>
      </w:r>
      <w:r>
        <w:rPr>
          <w:rFonts w:ascii="Times New Roman"/>
          <w:b w:val="false"/>
          <w:i w:val="false"/>
          <w:color w:val="000000"/>
          <w:sz w:val="28"/>
        </w:rPr>
        <w:t xml:space="preserve"> сәйкес мыналарды қамтамасыз етсін:</w:t>
      </w:r>
    </w:p>
    <w:bookmarkEnd w:id="6"/>
    <w:bookmarkStart w:name="z11" w:id="7"/>
    <w:p>
      <w:pPr>
        <w:spacing w:after="0"/>
        <w:ind w:left="0"/>
        <w:jc w:val="both"/>
      </w:pPr>
      <w:r>
        <w:rPr>
          <w:rFonts w:ascii="Times New Roman"/>
          <w:b w:val="false"/>
          <w:i w:val="false"/>
          <w:color w:val="000000"/>
          <w:sz w:val="28"/>
        </w:rPr>
        <w:t>
      1) ақпараттық қауіпсіздік талаптарына сәйкестігін сынаудың оң нәтижелері бар хаттамаларды алу;</w:t>
      </w:r>
    </w:p>
    <w:bookmarkEnd w:id="7"/>
    <w:bookmarkStart w:name="z12" w:id="8"/>
    <w:p>
      <w:pPr>
        <w:spacing w:after="0"/>
        <w:ind w:left="0"/>
        <w:jc w:val="both"/>
      </w:pPr>
      <w:r>
        <w:rPr>
          <w:rFonts w:ascii="Times New Roman"/>
          <w:b w:val="false"/>
          <w:i w:val="false"/>
          <w:color w:val="000000"/>
          <w:sz w:val="28"/>
        </w:rPr>
        <w:t>
      2) Қазақстан Республикасының Азаматтық кодексіне сәйкес өзінің ақпараттық қауіпсіздік жедел орталығының жұмыс істеуін немесе үшінші тұлғалардан ақпараттық қауіпсіздік жедел орталығының қызметін сатып алуды қамтамасыз ету, сондай-ақ орталықтың ақпараттық қауіпсіздікті ұлттық үйлестіру орталығымен өзара іс-қимылын қамтамасыз ету;</w:t>
      </w:r>
    </w:p>
    <w:bookmarkEnd w:id="8"/>
    <w:bookmarkStart w:name="z13" w:id="9"/>
    <w:p>
      <w:pPr>
        <w:spacing w:after="0"/>
        <w:ind w:left="0"/>
        <w:jc w:val="both"/>
      </w:pPr>
      <w:r>
        <w:rPr>
          <w:rFonts w:ascii="Times New Roman"/>
          <w:b w:val="false"/>
          <w:i w:val="false"/>
          <w:color w:val="000000"/>
          <w:sz w:val="28"/>
        </w:rPr>
        <w:t>
      3) мемлекеттік және мемлекеттік емес ақпараттық жүйелердің ақпараттық қауіпсіздігі жөніндегі бірлескен жұмыстар шартының болуы;</w:t>
      </w:r>
    </w:p>
    <w:bookmarkEnd w:id="9"/>
    <w:bookmarkStart w:name="z14" w:id="10"/>
    <w:p>
      <w:pPr>
        <w:spacing w:after="0"/>
        <w:ind w:left="0"/>
        <w:jc w:val="both"/>
      </w:pPr>
      <w:r>
        <w:rPr>
          <w:rFonts w:ascii="Times New Roman"/>
          <w:b w:val="false"/>
          <w:i w:val="false"/>
          <w:color w:val="000000"/>
          <w:sz w:val="28"/>
        </w:rPr>
        <w:t>
      4) ақпараттық-коммуникациялық технологиялар және ақпараттық қауіпсіздікті қамтамасыз ету саласындағы бірыңғай талаптардың сәйкестігі жөнінде шаралар қабылдау.</w:t>
      </w:r>
    </w:p>
    <w:bookmarkEnd w:id="10"/>
    <w:bookmarkStart w:name="z15" w:id="11"/>
    <w:p>
      <w:pPr>
        <w:spacing w:after="0"/>
        <w:ind w:left="0"/>
        <w:jc w:val="both"/>
      </w:pPr>
      <w:r>
        <w:rPr>
          <w:rFonts w:ascii="Times New Roman"/>
          <w:b w:val="false"/>
          <w:i w:val="false"/>
          <w:color w:val="000000"/>
          <w:sz w:val="28"/>
        </w:rPr>
        <w:t>
      5. Қазақстан Республикасы Цифрлық даму, инновациялар және аэроғарыш өнеркәсібі министрлігінің Архитектура және цифрлық трансформация саясаты департаменті Қазақстан Республикасының заңнамасында белгіленген тәртіппен мыналарды қамтамасыз етсін:</w:t>
      </w:r>
    </w:p>
    <w:bookmarkEnd w:id="11"/>
    <w:bookmarkStart w:name="z16" w:id="12"/>
    <w:p>
      <w:pPr>
        <w:spacing w:after="0"/>
        <w:ind w:left="0"/>
        <w:jc w:val="both"/>
      </w:pPr>
      <w:r>
        <w:rPr>
          <w:rFonts w:ascii="Times New Roman"/>
          <w:b w:val="false"/>
          <w:i w:val="false"/>
          <w:color w:val="000000"/>
          <w:sz w:val="28"/>
        </w:rPr>
        <w:t>
      1) Осы бұйрықтың көшірмесін Қазақстан Республикасы нормативтік құқықтық актілерінің эталондық бақылау банкіне енгізу үшін бұйрыққа қол қойылған күннен бастап бес жұмыс күні ішінде "Қазақстан Республикасының Заңнама және құқықтық ақпарат институты" шаруашылық жүргізу құқығындағы республикалық мемлекеттік кәсіпорнына жіберу;</w:t>
      </w:r>
    </w:p>
    <w:bookmarkEnd w:id="12"/>
    <w:bookmarkStart w:name="z17" w:id="13"/>
    <w:p>
      <w:pPr>
        <w:spacing w:after="0"/>
        <w:ind w:left="0"/>
        <w:jc w:val="both"/>
      </w:pPr>
      <w:r>
        <w:rPr>
          <w:rFonts w:ascii="Times New Roman"/>
          <w:b w:val="false"/>
          <w:i w:val="false"/>
          <w:color w:val="000000"/>
          <w:sz w:val="28"/>
        </w:rPr>
        <w:t>
      2) осы бұйрықты ресми жарияланғаннан кейін Қазақстан Республикасының Цифрлық даму, инновациялар және аэроғарыш өнеркәсібі министрлігі интернет-ресурсында орналастыруды қамтамасыз етсін.</w:t>
      </w:r>
    </w:p>
    <w:bookmarkEnd w:id="13"/>
    <w:bookmarkStart w:name="z18" w:id="14"/>
    <w:p>
      <w:pPr>
        <w:spacing w:after="0"/>
        <w:ind w:left="0"/>
        <w:jc w:val="both"/>
      </w:pPr>
      <w:r>
        <w:rPr>
          <w:rFonts w:ascii="Times New Roman"/>
          <w:b w:val="false"/>
          <w:i w:val="false"/>
          <w:color w:val="000000"/>
          <w:sz w:val="28"/>
        </w:rPr>
        <w:t>
      6.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14"/>
    <w:bookmarkStart w:name="z19" w:id="15"/>
    <w:p>
      <w:pPr>
        <w:spacing w:after="0"/>
        <w:ind w:left="0"/>
        <w:jc w:val="both"/>
      </w:pPr>
      <w:r>
        <w:rPr>
          <w:rFonts w:ascii="Times New Roman"/>
          <w:b w:val="false"/>
          <w:i w:val="false"/>
          <w:color w:val="000000"/>
          <w:sz w:val="28"/>
        </w:rPr>
        <w:t>
      7. Осы бұйрық алғашқы ресми жарияланған күнінен кейін қолданысқа енгізіледі және ол қол қойылған күннен бастап бір жыл ішінде қолданылады.</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Мәдиев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8 мамырдағы</w:t>
            </w:r>
            <w:r>
              <w:br/>
            </w:r>
            <w:r>
              <w:rPr>
                <w:rFonts w:ascii="Times New Roman"/>
                <w:b w:val="false"/>
                <w:i w:val="false"/>
                <w:color w:val="000000"/>
                <w:sz w:val="20"/>
              </w:rPr>
              <w:t>№ 204/НҚ</w:t>
            </w:r>
            <w:r>
              <w:br/>
            </w: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 бұйрығымен</w:t>
            </w:r>
            <w:r>
              <w:br/>
            </w:r>
            <w:r>
              <w:rPr>
                <w:rFonts w:ascii="Times New Roman"/>
                <w:b w:val="false"/>
                <w:i w:val="false"/>
                <w:color w:val="000000"/>
                <w:sz w:val="20"/>
              </w:rPr>
              <w:t>бекітілген</w:t>
            </w:r>
          </w:p>
        </w:tc>
      </w:tr>
    </w:tbl>
    <w:bookmarkStart w:name="z22" w:id="16"/>
    <w:p>
      <w:pPr>
        <w:spacing w:after="0"/>
        <w:ind w:left="0"/>
        <w:jc w:val="left"/>
      </w:pPr>
      <w:r>
        <w:rPr>
          <w:rFonts w:ascii="Times New Roman"/>
          <w:b/>
          <w:i w:val="false"/>
          <w:color w:val="000000"/>
        </w:rPr>
        <w:t xml:space="preserve"> "Smart Data Ukimet" ақпараттық-талдамалық жүйесін пайдалану арқылы сенімді бағдарламалық қамтамасыз ету тізіліміне (тізілімінен) бағдарламалық қамтамасыз етуді және электронды өнеркәсіп өнімін енгізу (алып тастау) жөніндегі пилоттық жобаны іске асыру кезіндегі мемлекеттік органдар мен ұйымдардың өзара іс-қимыл алгоритмі</w:t>
      </w:r>
    </w:p>
    <w:bookmarkEnd w:id="16"/>
    <w:bookmarkStart w:name="z23" w:id="17"/>
    <w:p>
      <w:pPr>
        <w:spacing w:after="0"/>
        <w:ind w:left="0"/>
        <w:jc w:val="left"/>
      </w:pPr>
      <w:r>
        <w:rPr>
          <w:rFonts w:ascii="Times New Roman"/>
          <w:b/>
          <w:i w:val="false"/>
          <w:color w:val="000000"/>
        </w:rPr>
        <w:t xml:space="preserve"> 1-тарау. Жалпы ережелер</w:t>
      </w:r>
    </w:p>
    <w:bookmarkEnd w:id="17"/>
    <w:bookmarkStart w:name="z24" w:id="18"/>
    <w:p>
      <w:pPr>
        <w:spacing w:after="0"/>
        <w:ind w:left="0"/>
        <w:jc w:val="both"/>
      </w:pPr>
      <w:r>
        <w:rPr>
          <w:rFonts w:ascii="Times New Roman"/>
          <w:b w:val="false"/>
          <w:i w:val="false"/>
          <w:color w:val="000000"/>
          <w:sz w:val="28"/>
        </w:rPr>
        <w:t>
      1. Осы алгоритм "Smart Data Ukimet" ақпараттық-талдамалық жүйесін пайдалану арқылы проактивті форматта көрсетілетін "сенімді бағдарламалық қамтамасыз ету тізіліміне (тізілімінен) бағдарламалық қамтамасыз етуді және электронды өнеркәсіп өнімін енгізу (алып тастау)" мемлекеттік қызметі шеңберінде қызмет алушының атауы өзгерген жағдайда рұқсатты қайта рәсімдеу процесін пилоттық жобасын іске асыру кезінде мемлекеттік органдар мен ұйымдардың өзара іс-қимыл тәртібін айқындайды (бұдан әрі – Қызмет).</w:t>
      </w:r>
    </w:p>
    <w:bookmarkEnd w:id="18"/>
    <w:bookmarkStart w:name="z25" w:id="19"/>
    <w:p>
      <w:pPr>
        <w:spacing w:after="0"/>
        <w:ind w:left="0"/>
        <w:jc w:val="both"/>
      </w:pPr>
      <w:r>
        <w:rPr>
          <w:rFonts w:ascii="Times New Roman"/>
          <w:b w:val="false"/>
          <w:i w:val="false"/>
          <w:color w:val="000000"/>
          <w:sz w:val="28"/>
        </w:rPr>
        <w:t>
      2. Бұл алгоритмде келесі негізгі ұғымдар мен қысқартулар қолданылады:</w:t>
      </w:r>
    </w:p>
    <w:bookmarkEnd w:id="19"/>
    <w:bookmarkStart w:name="z26" w:id="20"/>
    <w:p>
      <w:pPr>
        <w:spacing w:after="0"/>
        <w:ind w:left="0"/>
        <w:jc w:val="both"/>
      </w:pPr>
      <w:r>
        <w:rPr>
          <w:rFonts w:ascii="Times New Roman"/>
          <w:b w:val="false"/>
          <w:i w:val="false"/>
          <w:color w:val="000000"/>
          <w:sz w:val="28"/>
        </w:rPr>
        <w:t>
      1) абоненттік нөмір-шарт жасасу кезінде абоненттің пайдалануына бөлінетін, оның көмегімен басқа абоненттік жабдықпен қосылу орнатылатын және абонентті желіде сәйкестендіруге мүмкіндік беретін нөмір;</w:t>
      </w:r>
    </w:p>
    <w:bookmarkEnd w:id="20"/>
    <w:bookmarkStart w:name="z27" w:id="21"/>
    <w:p>
      <w:pPr>
        <w:spacing w:after="0"/>
        <w:ind w:left="0"/>
        <w:jc w:val="both"/>
      </w:pPr>
      <w:r>
        <w:rPr>
          <w:rFonts w:ascii="Times New Roman"/>
          <w:b w:val="false"/>
          <w:i w:val="false"/>
          <w:color w:val="000000"/>
          <w:sz w:val="28"/>
        </w:rPr>
        <w:t>
      2) "e-license" ақпараттық жүйесі (бұдан әрі – "e-license" АЖ) - ақпараттық жүйе рұқсат беру құжаттары мен лицензияларды беруге арналған;</w:t>
      </w:r>
    </w:p>
    <w:bookmarkEnd w:id="21"/>
    <w:bookmarkStart w:name="z28" w:id="22"/>
    <w:p>
      <w:pPr>
        <w:spacing w:after="0"/>
        <w:ind w:left="0"/>
        <w:jc w:val="both"/>
      </w:pPr>
      <w:r>
        <w:rPr>
          <w:rFonts w:ascii="Times New Roman"/>
          <w:b w:val="false"/>
          <w:i w:val="false"/>
          <w:color w:val="000000"/>
          <w:sz w:val="28"/>
        </w:rPr>
        <w:t>
      3) көрсетілетін қызметті беруші-көрсетілетін қызметті көрсететін мемлекеттік ұйым;</w:t>
      </w:r>
    </w:p>
    <w:bookmarkEnd w:id="22"/>
    <w:bookmarkStart w:name="z29" w:id="23"/>
    <w:p>
      <w:pPr>
        <w:spacing w:after="0"/>
        <w:ind w:left="0"/>
        <w:jc w:val="both"/>
      </w:pPr>
      <w:r>
        <w:rPr>
          <w:rFonts w:ascii="Times New Roman"/>
          <w:b w:val="false"/>
          <w:i w:val="false"/>
          <w:color w:val="000000"/>
          <w:sz w:val="28"/>
        </w:rPr>
        <w:t>
      4) көрсетілетін қызметті алушы-көрсетілетін қызметті алушы (ұйымның мүдделерін білдіретін ұйымның бірінші басшысы);</w:t>
      </w:r>
    </w:p>
    <w:bookmarkEnd w:id="23"/>
    <w:bookmarkStart w:name="z30" w:id="24"/>
    <w:p>
      <w:pPr>
        <w:spacing w:after="0"/>
        <w:ind w:left="0"/>
        <w:jc w:val="both"/>
      </w:pPr>
      <w:r>
        <w:rPr>
          <w:rFonts w:ascii="Times New Roman"/>
          <w:b w:val="false"/>
          <w:i w:val="false"/>
          <w:color w:val="000000"/>
          <w:sz w:val="28"/>
        </w:rPr>
        <w:t>
      5) қысқа мәтіндік хабарлама (бұдан әрі-СМС) - ұялы байланыс операторы ұялы байланыс желісі арқылы ақпаратты қабылдау және беру бойынша көрсететін қызмет;</w:t>
      </w:r>
    </w:p>
    <w:bookmarkEnd w:id="24"/>
    <w:bookmarkStart w:name="z31" w:id="25"/>
    <w:p>
      <w:pPr>
        <w:spacing w:after="0"/>
        <w:ind w:left="0"/>
        <w:jc w:val="both"/>
      </w:pPr>
      <w:r>
        <w:rPr>
          <w:rFonts w:ascii="Times New Roman"/>
          <w:b w:val="false"/>
          <w:i w:val="false"/>
          <w:color w:val="000000"/>
          <w:sz w:val="28"/>
        </w:rPr>
        <w:t>
      6) мобильді азаматтар базасы (бұдан әрі – МБА) - жылжымалы желінің абоненттік құрылғылары арқылы мемлекеттік қызметтер көрсету және ақпараттық хабарламаларды жіберу, сондай-ақ проактивті мемлекеттік қызметтер көрсету үшін пайдаланылатын "электрондық үкімет" пайдаланушыларының ұялы байланыс желісінің абоненттік нөмірлерінің бірыңғай базасы;</w:t>
      </w:r>
    </w:p>
    <w:bookmarkEnd w:id="25"/>
    <w:bookmarkStart w:name="z32" w:id="26"/>
    <w:p>
      <w:pPr>
        <w:spacing w:after="0"/>
        <w:ind w:left="0"/>
        <w:jc w:val="both"/>
      </w:pPr>
      <w:r>
        <w:rPr>
          <w:rFonts w:ascii="Times New Roman"/>
          <w:b w:val="false"/>
          <w:i w:val="false"/>
          <w:color w:val="000000"/>
          <w:sz w:val="28"/>
        </w:rPr>
        <w:t>
      7) проактивті тәсілмен мемлекеттік көрсетілетін қызмет-көрсетілетін қызметті берушінің бастамасы бойынша көрсетілетін қызметті алушының өтінішінсіз көрсетілетін мемлекеттік көрсетілетін қызмет;</w:t>
      </w:r>
    </w:p>
    <w:bookmarkEnd w:id="26"/>
    <w:bookmarkStart w:name="z33" w:id="27"/>
    <w:p>
      <w:pPr>
        <w:spacing w:after="0"/>
        <w:ind w:left="0"/>
        <w:jc w:val="both"/>
      </w:pPr>
      <w:r>
        <w:rPr>
          <w:rFonts w:ascii="Times New Roman"/>
          <w:b w:val="false"/>
          <w:i w:val="false"/>
          <w:color w:val="000000"/>
          <w:sz w:val="28"/>
        </w:rPr>
        <w:t>
      8) "Smart Data Ukimet" ақпараттық-талдау жүйесі –(бұдан әрі – SDU) мемлекеттік органдардың ақпараттық жүйелерінде жинақталатын деректерді жинауға, сақтауға және кешенді талдауға арналған және мемлекеттік органдарға деректерге негізделген тиімді басқару шешімдерін қабылдау үшін талдамалық платформа ұсынады;</w:t>
      </w:r>
    </w:p>
    <w:bookmarkEnd w:id="27"/>
    <w:bookmarkStart w:name="z34" w:id="28"/>
    <w:p>
      <w:pPr>
        <w:spacing w:after="0"/>
        <w:ind w:left="0"/>
        <w:jc w:val="both"/>
      </w:pPr>
      <w:r>
        <w:rPr>
          <w:rFonts w:ascii="Times New Roman"/>
          <w:b w:val="false"/>
          <w:i w:val="false"/>
          <w:color w:val="000000"/>
          <w:sz w:val="28"/>
        </w:rPr>
        <w:t>
      9) "Электрондық үкіметтің" веб-порталы (бұдан әрі – ЭҮП) – нормативтік құқықтық базаны қоса алғанда, барлық шоғырландырылған үкіметтік ақпаратқа және мемлекеттік көрсетілетін қызметтерге, табиғи монополиялар субъектілерінің желілеріне қосуға техникалық шарттар беру жөніндегі көрсетілетін қызметтерге және электрондық түрде көрсетілетін квазимемлекеттік сектор субъектілерінің көрсетілетін қызметтеріне қол жеткізудің бірыңғай терезесі болып табылатын ақпараттық жүйе нысаны;</w:t>
      </w:r>
    </w:p>
    <w:bookmarkEnd w:id="28"/>
    <w:bookmarkStart w:name="z35" w:id="29"/>
    <w:p>
      <w:pPr>
        <w:spacing w:after="0"/>
        <w:ind w:left="0"/>
        <w:jc w:val="both"/>
      </w:pPr>
      <w:r>
        <w:rPr>
          <w:rFonts w:ascii="Times New Roman"/>
          <w:b w:val="false"/>
          <w:i w:val="false"/>
          <w:color w:val="000000"/>
          <w:sz w:val="28"/>
        </w:rPr>
        <w:t>
      10) АХАЖ ақпараттық жүйесі (бұдан әрі – "АХАЖ" АЖ) – Қазақстан Республикасы халқының азаматтық хал актілерін белгілі бір оқиғалар (туу, қайтыс болу, неке қию немесе бұзу, бала асырап алу, әке болуды анықтау және ТАӘ-ні өзгерту) бойынша тіркеуге арналған, бұл ретте жеке тұлғалардың тууы мен қайтыс болуы туралы мәліметтер ЖТ МДҚ-ға беріледі;</w:t>
      </w:r>
    </w:p>
    <w:bookmarkEnd w:id="29"/>
    <w:bookmarkStart w:name="z36" w:id="30"/>
    <w:p>
      <w:pPr>
        <w:spacing w:after="0"/>
        <w:ind w:left="0"/>
        <w:jc w:val="both"/>
      </w:pPr>
      <w:r>
        <w:rPr>
          <w:rFonts w:ascii="Times New Roman"/>
          <w:b w:val="false"/>
          <w:i w:val="false"/>
          <w:color w:val="000000"/>
          <w:sz w:val="28"/>
        </w:rPr>
        <w:t>
      11) "Заңды тұлғалар" мемлекеттік дерекқоры" ақпараттық жүйесі (бұдан әрі – ЗТ МДҚ) – бұл бизнес-сәйкестендіру нөмірлерінің ұлттық тізілімі, құрылған және қызметін тоқтатқан заңды тұлғалар (филиалдар мен өкілдіктер), қызметін бірлескен кәсіпкерлік түрінде жүзеге асыратын дара кәсіпкерлер туралы мәліметтерді есепке алуға және сақтауға, берілген бизнес- сәйкестендіру нөмірлері туралы мәліметтерді қалыптастыру және сақтауға арналған ақпараттық жүйе;</w:t>
      </w:r>
    </w:p>
    <w:bookmarkEnd w:id="30"/>
    <w:bookmarkStart w:name="z37" w:id="31"/>
    <w:p>
      <w:pPr>
        <w:spacing w:after="0"/>
        <w:ind w:left="0"/>
        <w:jc w:val="both"/>
      </w:pPr>
      <w:r>
        <w:rPr>
          <w:rFonts w:ascii="Times New Roman"/>
          <w:b w:val="false"/>
          <w:i w:val="false"/>
          <w:color w:val="000000"/>
          <w:sz w:val="28"/>
        </w:rPr>
        <w:t>
      12) жеке тұлғалардың мемлекеттік деректер базасы (бұдан әрі – "ЖТ МДҚ" АЖ) – азаматтық жағдайды сәйкестендіру және айқындау үшін жеткілікті Қазақстан Республикасының жеке тұлғалары туралы ақпаратты тіркеу мен сақтаудың бірыңғай жүйесі.</w:t>
      </w:r>
    </w:p>
    <w:bookmarkEnd w:id="31"/>
    <w:bookmarkStart w:name="z38" w:id="32"/>
    <w:p>
      <w:pPr>
        <w:spacing w:after="0"/>
        <w:ind w:left="0"/>
        <w:jc w:val="both"/>
      </w:pPr>
      <w:r>
        <w:rPr>
          <w:rFonts w:ascii="Times New Roman"/>
          <w:b w:val="false"/>
          <w:i w:val="false"/>
          <w:color w:val="000000"/>
          <w:sz w:val="28"/>
        </w:rPr>
        <w:t>
      3. Пилоттық жобаға қатысушылар Қазақстан Республикасы Үкіметінің 2016 жылғы 20 желтоқсандағы № 832 қаулысымен бекітілген "Дербес деректер және оларды қорғау туралы" Қазақстан Республикасының Заңын, Ақпараттық-коммуникациялық технологиялар және ақпараттық қауіпсіздікті қамтамасыз ету саласындағы бірыңғай талаптарды сақтайды.</w:t>
      </w:r>
    </w:p>
    <w:bookmarkEnd w:id="32"/>
    <w:bookmarkStart w:name="z39" w:id="33"/>
    <w:p>
      <w:pPr>
        <w:spacing w:after="0"/>
        <w:ind w:left="0"/>
        <w:jc w:val="both"/>
      </w:pPr>
      <w:r>
        <w:rPr>
          <w:rFonts w:ascii="Times New Roman"/>
          <w:b w:val="false"/>
          <w:i w:val="false"/>
          <w:color w:val="000000"/>
          <w:sz w:val="28"/>
        </w:rPr>
        <w:t>
      4. Пилоттық жобаға қатысушылар дербес деректерге қол жеткізуді бақылаудың мемлекеттік сервисі арқылы дербес деректерді жинауға, өңдеуге келісім береді.</w:t>
      </w:r>
    </w:p>
    <w:bookmarkEnd w:id="33"/>
    <w:bookmarkStart w:name="z40" w:id="34"/>
    <w:p>
      <w:pPr>
        <w:spacing w:after="0"/>
        <w:ind w:left="0"/>
        <w:jc w:val="left"/>
      </w:pPr>
      <w:r>
        <w:rPr>
          <w:rFonts w:ascii="Times New Roman"/>
          <w:b/>
          <w:i w:val="false"/>
          <w:color w:val="000000"/>
        </w:rPr>
        <w:t xml:space="preserve"> 2-тарау. "Smart Data Ukimet" ақпараттық-талдамалық жүйесін пайдалану арқылы сенімді бағдарламалық қамтамасыз ету тізіліміне (тізілімінен) бағдарламалық қамтамасыз етуді және эллектронды өнеркәсіп өнімін енгізу (алып тастау) жөніндегі пилоттық жобаны іске асыру кезінде мемлекеттік органдар мен ұйымдардың өзара іс-қимыл жасау тәртібі</w:t>
      </w:r>
    </w:p>
    <w:bookmarkEnd w:id="34"/>
    <w:bookmarkStart w:name="z41" w:id="35"/>
    <w:p>
      <w:pPr>
        <w:spacing w:after="0"/>
        <w:ind w:left="0"/>
        <w:jc w:val="both"/>
      </w:pPr>
      <w:r>
        <w:rPr>
          <w:rFonts w:ascii="Times New Roman"/>
          <w:b w:val="false"/>
          <w:i w:val="false"/>
          <w:color w:val="000000"/>
          <w:sz w:val="28"/>
        </w:rPr>
        <w:t xml:space="preserve">
      5. Қолда бар интеграцияны пайдалана отырып, SDU Қазақстан Республикасы Үкіметінің 2024 жылғы 7 қарашадағы № 925 қаулысымен бекітілген деректерді басқару жөніндегі </w:t>
      </w:r>
      <w:r>
        <w:rPr>
          <w:rFonts w:ascii="Times New Roman"/>
          <w:b w:val="false"/>
          <w:i w:val="false"/>
          <w:color w:val="000000"/>
          <w:sz w:val="28"/>
        </w:rPr>
        <w:t>талаптарға</w:t>
      </w:r>
      <w:r>
        <w:rPr>
          <w:rFonts w:ascii="Times New Roman"/>
          <w:b w:val="false"/>
          <w:i w:val="false"/>
          <w:color w:val="000000"/>
          <w:sz w:val="28"/>
        </w:rPr>
        <w:t xml:space="preserve"> сәйкес "Дербес деректер және оларды қорғау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шеңберінде өңделуі мүмкін ұйымның атауын өзгерткен ұйымдар туралы мәліметтерді ЗТ МДҚ-дан қабылдайды.</w:t>
      </w:r>
    </w:p>
    <w:bookmarkEnd w:id="35"/>
    <w:bookmarkStart w:name="z42" w:id="36"/>
    <w:p>
      <w:pPr>
        <w:spacing w:after="0"/>
        <w:ind w:left="0"/>
        <w:jc w:val="both"/>
      </w:pPr>
      <w:r>
        <w:rPr>
          <w:rFonts w:ascii="Times New Roman"/>
          <w:b w:val="false"/>
          <w:i w:val="false"/>
          <w:color w:val="000000"/>
          <w:sz w:val="28"/>
        </w:rPr>
        <w:t>
      6. SDU атауын өзгерткен ұйымдарда "e-license" АЖ-да ""Smart Data Ukimet" ақпараттық-талдамалық жүйесін пайдалану арқылы сенімді бағдарламалық қамтамасыз ету тізіліміне (тізілімінен) бағдарламалық қамтамасыз етуді және эллектронды өнеркәсіп өнімін енгізу (алып тастау)" қызметі шеңберінде ұсынылатын рұқсат беру құжаттарының болуын тексереді.</w:t>
      </w:r>
    </w:p>
    <w:bookmarkEnd w:id="36"/>
    <w:bookmarkStart w:name="z43" w:id="37"/>
    <w:p>
      <w:pPr>
        <w:spacing w:after="0"/>
        <w:ind w:left="0"/>
        <w:jc w:val="both"/>
      </w:pPr>
      <w:r>
        <w:rPr>
          <w:rFonts w:ascii="Times New Roman"/>
          <w:b w:val="false"/>
          <w:i w:val="false"/>
          <w:color w:val="000000"/>
          <w:sz w:val="28"/>
        </w:rPr>
        <w:t xml:space="preserve">
      7. Алгоритмнің </w:t>
      </w:r>
      <w:r>
        <w:rPr>
          <w:rFonts w:ascii="Times New Roman"/>
          <w:b w:val="false"/>
          <w:i w:val="false"/>
          <w:color w:val="000000"/>
          <w:sz w:val="28"/>
        </w:rPr>
        <w:t>6-тармағының</w:t>
      </w:r>
      <w:r>
        <w:rPr>
          <w:rFonts w:ascii="Times New Roman"/>
          <w:b w:val="false"/>
          <w:i w:val="false"/>
          <w:color w:val="000000"/>
          <w:sz w:val="28"/>
        </w:rPr>
        <w:t xml:space="preserve"> нәтижелері бойынша қалыптастырылған атауын өзгерткен ұйымдарға қатысты SDU Бірінші басшылардың тізімін "ЗТ МДҚ" АЖ-мен сегменттейді.</w:t>
      </w:r>
    </w:p>
    <w:bookmarkEnd w:id="37"/>
    <w:bookmarkStart w:name="z44" w:id="38"/>
    <w:p>
      <w:pPr>
        <w:spacing w:after="0"/>
        <w:ind w:left="0"/>
        <w:jc w:val="both"/>
      </w:pPr>
      <w:r>
        <w:rPr>
          <w:rFonts w:ascii="Times New Roman"/>
          <w:b w:val="false"/>
          <w:i w:val="false"/>
          <w:color w:val="000000"/>
          <w:sz w:val="28"/>
        </w:rPr>
        <w:t xml:space="preserve">
      8. Алгоритмнің </w:t>
      </w:r>
      <w:r>
        <w:rPr>
          <w:rFonts w:ascii="Times New Roman"/>
          <w:b w:val="false"/>
          <w:i w:val="false"/>
          <w:color w:val="000000"/>
          <w:sz w:val="28"/>
        </w:rPr>
        <w:t>7-тармағының</w:t>
      </w:r>
      <w:r>
        <w:rPr>
          <w:rFonts w:ascii="Times New Roman"/>
          <w:b w:val="false"/>
          <w:i w:val="false"/>
          <w:color w:val="000000"/>
          <w:sz w:val="28"/>
        </w:rPr>
        <w:t xml:space="preserve"> нәтижелері бойынша қалыптастырылған әлеуетті көрсетілетін қызметті алушыларға қатысты SDU "ЖТ МДҚ" және "АХАЖ" АЖ-да мынадай өлшемшарттарға тексеру жүргізеді:</w:t>
      </w:r>
    </w:p>
    <w:bookmarkEnd w:id="38"/>
    <w:bookmarkStart w:name="z45" w:id="39"/>
    <w:p>
      <w:pPr>
        <w:spacing w:after="0"/>
        <w:ind w:left="0"/>
        <w:jc w:val="both"/>
      </w:pPr>
      <w:r>
        <w:rPr>
          <w:rFonts w:ascii="Times New Roman"/>
          <w:b w:val="false"/>
          <w:i w:val="false"/>
          <w:color w:val="000000"/>
          <w:sz w:val="28"/>
        </w:rPr>
        <w:t>
      1) әлеуетті көрсетілетін қызметті алушы хабар-ошарсыз кетті деп танылмаған немесе қайтыс болды деп жарияланбаған;</w:t>
      </w:r>
    </w:p>
    <w:bookmarkEnd w:id="39"/>
    <w:bookmarkStart w:name="z46" w:id="40"/>
    <w:p>
      <w:pPr>
        <w:spacing w:after="0"/>
        <w:ind w:left="0"/>
        <w:jc w:val="both"/>
      </w:pPr>
      <w:r>
        <w:rPr>
          <w:rFonts w:ascii="Times New Roman"/>
          <w:b w:val="false"/>
          <w:i w:val="false"/>
          <w:color w:val="000000"/>
          <w:sz w:val="28"/>
        </w:rPr>
        <w:t>
      2) әлеуетті көрсетілетін қызметті алушы басқа елде тұрақты тұрғылықты жерде тұрмайды;</w:t>
      </w:r>
    </w:p>
    <w:bookmarkEnd w:id="40"/>
    <w:bookmarkStart w:name="z47" w:id="41"/>
    <w:p>
      <w:pPr>
        <w:spacing w:after="0"/>
        <w:ind w:left="0"/>
        <w:jc w:val="both"/>
      </w:pPr>
      <w:r>
        <w:rPr>
          <w:rFonts w:ascii="Times New Roman"/>
          <w:b w:val="false"/>
          <w:i w:val="false"/>
          <w:color w:val="000000"/>
          <w:sz w:val="28"/>
        </w:rPr>
        <w:t>
      3) әлеуетті көрсетілетін қызметті алушы әрекетке қабілетсіз болып табылмайды (психикалық ауру немесе деменция салдарынан өз іс-әрекеттерінің мәнін түсіне алмайтын немесе оларға басшылық жасай алмайтын азаматты сот әрекетке қабілетсіз деп тануы мүмкін, осыған байланысты оған қорғаншылық белгіленеді);</w:t>
      </w:r>
    </w:p>
    <w:bookmarkEnd w:id="41"/>
    <w:bookmarkStart w:name="z48" w:id="42"/>
    <w:p>
      <w:pPr>
        <w:spacing w:after="0"/>
        <w:ind w:left="0"/>
        <w:jc w:val="both"/>
      </w:pPr>
      <w:r>
        <w:rPr>
          <w:rFonts w:ascii="Times New Roman"/>
          <w:b w:val="false"/>
          <w:i w:val="false"/>
          <w:color w:val="000000"/>
          <w:sz w:val="28"/>
        </w:rPr>
        <w:t>
      4) әлеуетті көрсетілетін қызметті алушы бас бостандығынан айыру орындарында болмайды.</w:t>
      </w:r>
    </w:p>
    <w:bookmarkEnd w:id="42"/>
    <w:bookmarkStart w:name="z49" w:id="43"/>
    <w:p>
      <w:pPr>
        <w:spacing w:after="0"/>
        <w:ind w:left="0"/>
        <w:jc w:val="both"/>
      </w:pPr>
      <w:r>
        <w:rPr>
          <w:rFonts w:ascii="Times New Roman"/>
          <w:b w:val="false"/>
          <w:i w:val="false"/>
          <w:color w:val="000000"/>
          <w:sz w:val="28"/>
        </w:rPr>
        <w:t>
      Әлеуетті көрсетілетін қызметті алушы көрсетілген критерийлерге сәйкес келмеген жағдайда, ол қалыптастырылған тізімнен шығарылуға тиіс.</w:t>
      </w:r>
    </w:p>
    <w:bookmarkEnd w:id="43"/>
    <w:bookmarkStart w:name="z50" w:id="44"/>
    <w:p>
      <w:pPr>
        <w:spacing w:after="0"/>
        <w:ind w:left="0"/>
        <w:jc w:val="both"/>
      </w:pPr>
      <w:r>
        <w:rPr>
          <w:rFonts w:ascii="Times New Roman"/>
          <w:b w:val="false"/>
          <w:i w:val="false"/>
          <w:color w:val="000000"/>
          <w:sz w:val="28"/>
        </w:rPr>
        <w:t>
      9. Қызмет көрсетуге тиісті ұйымдардың қалыптастырылған тізімін, сондай-ақ әлеуетті көрсетілетін қызметті алушылар болып табылатын осы ұйымдардың бірінші басшыларының тізімін SDU ЭҮП-ке береді.</w:t>
      </w:r>
    </w:p>
    <w:bookmarkEnd w:id="44"/>
    <w:bookmarkStart w:name="z51" w:id="45"/>
    <w:p>
      <w:pPr>
        <w:spacing w:after="0"/>
        <w:ind w:left="0"/>
        <w:jc w:val="both"/>
      </w:pPr>
      <w:r>
        <w:rPr>
          <w:rFonts w:ascii="Times New Roman"/>
          <w:b w:val="false"/>
          <w:i w:val="false"/>
          <w:color w:val="000000"/>
          <w:sz w:val="28"/>
        </w:rPr>
        <w:t>
      10. Ұсынылатын деректердің дұрыстығына мемлекеттік органның ақпараттық жүйесінің иесі жауапты болады.</w:t>
      </w:r>
    </w:p>
    <w:bookmarkEnd w:id="45"/>
    <w:bookmarkStart w:name="z52" w:id="46"/>
    <w:p>
      <w:pPr>
        <w:spacing w:after="0"/>
        <w:ind w:left="0"/>
        <w:jc w:val="both"/>
      </w:pPr>
      <w:r>
        <w:rPr>
          <w:rFonts w:ascii="Times New Roman"/>
          <w:b w:val="false"/>
          <w:i w:val="false"/>
          <w:color w:val="000000"/>
          <w:sz w:val="28"/>
        </w:rPr>
        <w:t>
      11. ЭҮП әлеуетті көрсетілетін қызметті алушыларға қатысты БМГ-да тіркелген ұялы байланыстың абоненттік нөміріне тексеру жүргізеді.</w:t>
      </w:r>
    </w:p>
    <w:bookmarkEnd w:id="46"/>
    <w:bookmarkStart w:name="z53" w:id="47"/>
    <w:p>
      <w:pPr>
        <w:spacing w:after="0"/>
        <w:ind w:left="0"/>
        <w:jc w:val="both"/>
      </w:pPr>
      <w:r>
        <w:rPr>
          <w:rFonts w:ascii="Times New Roman"/>
          <w:b w:val="false"/>
          <w:i w:val="false"/>
          <w:color w:val="000000"/>
          <w:sz w:val="28"/>
        </w:rPr>
        <w:t xml:space="preserve">
      12. Көрсетілетін қызметті алушының МАБ-та ұялы байланысының абоненттік нөмірі не СМС-хабарламаға теріс жауап болмаған жағдайда сенімді бағдарламалық қамтамасыз ету тізіліміне (тізілімінен) бағдарламалық қамтамасыз етуді және эллектронды өнеркәсіп өнімін енгізу (алып тастау) қызметі бойынша қызмет Қазақстан Респбуликасы Қорғаныс және аэроғарыш өнеркәсібі министрінің 2018 жылғы 28 наурыздағы № 53/НҚ бұйрығымен (Нормативтік құқықтық актілерді мемлекеттік тіркеу тізілімінде № 16750 болып тіркелген) бекітілген Электрондық өнеркәсіп пен бағдарламалық қамтылымның сенім білдірілген өнімінің тізілімін қалыптастыру және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көрсетіледі (бұдан әрі – Қағида).</w:t>
      </w:r>
    </w:p>
    <w:bookmarkEnd w:id="47"/>
    <w:bookmarkStart w:name="z54" w:id="48"/>
    <w:p>
      <w:pPr>
        <w:spacing w:after="0"/>
        <w:ind w:left="0"/>
        <w:jc w:val="both"/>
      </w:pPr>
      <w:r>
        <w:rPr>
          <w:rFonts w:ascii="Times New Roman"/>
          <w:b w:val="false"/>
          <w:i w:val="false"/>
          <w:color w:val="000000"/>
          <w:sz w:val="28"/>
        </w:rPr>
        <w:t xml:space="preserve">
      13. ЭҮП алынған тізім бойынша </w:t>
      </w:r>
      <w:r>
        <w:rPr>
          <w:rFonts w:ascii="Times New Roman"/>
          <w:b w:val="false"/>
          <w:i w:val="false"/>
          <w:color w:val="000000"/>
          <w:sz w:val="28"/>
        </w:rPr>
        <w:t>1-қосымшаға</w:t>
      </w:r>
      <w:r>
        <w:rPr>
          <w:rFonts w:ascii="Times New Roman"/>
          <w:b w:val="false"/>
          <w:i w:val="false"/>
          <w:color w:val="000000"/>
          <w:sz w:val="28"/>
        </w:rPr>
        <w:t xml:space="preserve"> сәйкес СМС хабарлама жіберуді жүзеге асырады.</w:t>
      </w:r>
    </w:p>
    <w:bookmarkEnd w:id="48"/>
    <w:bookmarkStart w:name="z55" w:id="49"/>
    <w:p>
      <w:pPr>
        <w:spacing w:after="0"/>
        <w:ind w:left="0"/>
        <w:jc w:val="both"/>
      </w:pPr>
      <w:r>
        <w:rPr>
          <w:rFonts w:ascii="Times New Roman"/>
          <w:b w:val="false"/>
          <w:i w:val="false"/>
          <w:color w:val="000000"/>
          <w:sz w:val="28"/>
        </w:rPr>
        <w:t>
      14. Көрсетілетін қызметті алушыдан оң жауап болған кезде "e-license" АЖ жаңартылған рұқсат құжатын қалыптастырады, бұдан әрі қызметті алушының жаңартылған мәліметтері SDU-ға жазылады.</w:t>
      </w:r>
    </w:p>
    <w:bookmarkEnd w:id="49"/>
    <w:bookmarkStart w:name="z56" w:id="50"/>
    <w:p>
      <w:pPr>
        <w:spacing w:after="0"/>
        <w:ind w:left="0"/>
        <w:jc w:val="both"/>
      </w:pPr>
      <w:r>
        <w:rPr>
          <w:rFonts w:ascii="Times New Roman"/>
          <w:b w:val="false"/>
          <w:i w:val="false"/>
          <w:color w:val="000000"/>
          <w:sz w:val="28"/>
        </w:rPr>
        <w:t xml:space="preserve">
      15. 3 күннің нәтижесінде әлеуетті көрсетілетін қызметті алушыдан жауап болмаған жағдайда, осы алгоритмнің </w:t>
      </w:r>
      <w:r>
        <w:rPr>
          <w:rFonts w:ascii="Times New Roman"/>
          <w:b w:val="false"/>
          <w:i w:val="false"/>
          <w:color w:val="000000"/>
          <w:sz w:val="28"/>
        </w:rPr>
        <w:t>13-тармағына</w:t>
      </w:r>
      <w:r>
        <w:rPr>
          <w:rFonts w:ascii="Times New Roman"/>
          <w:b w:val="false"/>
          <w:i w:val="false"/>
          <w:color w:val="000000"/>
          <w:sz w:val="28"/>
        </w:rPr>
        <w:t xml:space="preserve"> сәйкес SMS хабарлама қайта жіберіледі.</w:t>
      </w:r>
    </w:p>
    <w:bookmarkEnd w:id="50"/>
    <w:bookmarkStart w:name="z57" w:id="51"/>
    <w:p>
      <w:pPr>
        <w:spacing w:after="0"/>
        <w:ind w:left="0"/>
        <w:jc w:val="both"/>
      </w:pPr>
      <w:r>
        <w:rPr>
          <w:rFonts w:ascii="Times New Roman"/>
          <w:b w:val="false"/>
          <w:i w:val="false"/>
          <w:color w:val="000000"/>
          <w:sz w:val="28"/>
        </w:rPr>
        <w:t xml:space="preserve">
      16. 3 күн ішінде жауап болмаған жағдайда, осы алгоритмнің </w:t>
      </w:r>
      <w:r>
        <w:rPr>
          <w:rFonts w:ascii="Times New Roman"/>
          <w:b w:val="false"/>
          <w:i w:val="false"/>
          <w:color w:val="000000"/>
          <w:sz w:val="28"/>
        </w:rPr>
        <w:t>15-тармағына</w:t>
      </w:r>
      <w:r>
        <w:rPr>
          <w:rFonts w:ascii="Times New Roman"/>
          <w:b w:val="false"/>
          <w:i w:val="false"/>
          <w:color w:val="000000"/>
          <w:sz w:val="28"/>
        </w:rPr>
        <w:t xml:space="preserve"> сәйкес әлеуетті көрсетілетін қызметті алушыдан процесс аяқталады.</w:t>
      </w:r>
    </w:p>
    <w:bookmarkEnd w:id="51"/>
    <w:bookmarkStart w:name="z58" w:id="52"/>
    <w:p>
      <w:pPr>
        <w:spacing w:after="0"/>
        <w:ind w:left="0"/>
        <w:jc w:val="both"/>
      </w:pPr>
      <w:r>
        <w:rPr>
          <w:rFonts w:ascii="Times New Roman"/>
          <w:b w:val="false"/>
          <w:i w:val="false"/>
          <w:color w:val="000000"/>
          <w:sz w:val="28"/>
        </w:rPr>
        <w:t>
      17. Көрсетілетін қызметті алушының теріс жауабы болған кезде, Қызмет бойынша Қағидаға сәйкес көрсетіледі.</w:t>
      </w:r>
    </w:p>
    <w:bookmarkEnd w:id="52"/>
    <w:bookmarkStart w:name="z59" w:id="53"/>
    <w:p>
      <w:pPr>
        <w:spacing w:after="0"/>
        <w:ind w:left="0"/>
        <w:jc w:val="both"/>
      </w:pPr>
      <w:r>
        <w:rPr>
          <w:rFonts w:ascii="Times New Roman"/>
          <w:b w:val="false"/>
          <w:i w:val="false"/>
          <w:color w:val="000000"/>
          <w:sz w:val="28"/>
        </w:rPr>
        <w:t>
      18. Мемлекеттік органдар мен ұйымдардың өзара іс-қимылы қызметтің үздіксіз және дұрыс жұмыс істеуін қамтамасыз ету үшін тұрақты негізде жүргізіледі.</w:t>
      </w:r>
    </w:p>
    <w:bookmarkEnd w:id="53"/>
    <w:bookmarkStart w:name="z60" w:id="54"/>
    <w:p>
      <w:pPr>
        <w:spacing w:after="0"/>
        <w:ind w:left="0"/>
        <w:jc w:val="left"/>
      </w:pPr>
      <w:r>
        <w:rPr>
          <w:rFonts w:ascii="Times New Roman"/>
          <w:b/>
          <w:i w:val="false"/>
          <w:color w:val="000000"/>
        </w:rPr>
        <w:t xml:space="preserve"> 3-тарау. Мемлекеттік органдардың жауапкершілігі</w:t>
      </w:r>
    </w:p>
    <w:bookmarkEnd w:id="54"/>
    <w:bookmarkStart w:name="z61" w:id="55"/>
    <w:p>
      <w:pPr>
        <w:spacing w:after="0"/>
        <w:ind w:left="0"/>
        <w:jc w:val="both"/>
      </w:pPr>
      <w:r>
        <w:rPr>
          <w:rFonts w:ascii="Times New Roman"/>
          <w:b w:val="false"/>
          <w:i w:val="false"/>
          <w:color w:val="000000"/>
          <w:sz w:val="28"/>
        </w:rPr>
        <w:t>
      19. Мемлекеттік органдар мен ұйымдардың өзара іс-қимылы іске қосылған ақпараттық жүйелердің үздіксіз және дұрыс жұмыс істеуін қамтамасыз ету үшін тұрақты негізде жүргізіледі.</w:t>
      </w:r>
    </w:p>
    <w:bookmarkEnd w:id="55"/>
    <w:bookmarkStart w:name="z62" w:id="56"/>
    <w:p>
      <w:pPr>
        <w:spacing w:after="0"/>
        <w:ind w:left="0"/>
        <w:jc w:val="both"/>
      </w:pPr>
      <w:r>
        <w:rPr>
          <w:rFonts w:ascii="Times New Roman"/>
          <w:b w:val="false"/>
          <w:i w:val="false"/>
          <w:color w:val="000000"/>
          <w:sz w:val="28"/>
        </w:rPr>
        <w:t>
      20. Берілетін деректердің толықтығын, түпнұсқалығын, дұрыстығын және бұрмаланбауын ақпараттық жүйенің тараптары-ақпаратты беретін сервис иелері қамтамасыз етеді.</w:t>
      </w:r>
    </w:p>
    <w:bookmarkEnd w:id="56"/>
    <w:bookmarkStart w:name="z63" w:id="57"/>
    <w:p>
      <w:pPr>
        <w:spacing w:after="0"/>
        <w:ind w:left="0"/>
        <w:jc w:val="both"/>
      </w:pPr>
      <w:r>
        <w:rPr>
          <w:rFonts w:ascii="Times New Roman"/>
          <w:b w:val="false"/>
          <w:i w:val="false"/>
          <w:color w:val="000000"/>
          <w:sz w:val="28"/>
        </w:rPr>
        <w:t>
      21. Мемлекеттік органдар мен ұйымдар ақпараттандыру, ақпараттық қауіпсіздік саласындағы заңнама талаптарының сақталуын және ақпараттық жүйелерді пайдаланушылар қалыптастырған мәліметтердің қауіпсіздігі мен өзгермейтіндігін қалыптастыруды және форматтық-логикалық бақылауды уақтылы белгілеуді, сондай-ақ Қазақстан Республикасының Цифрлық даму, инновациялар және аэроғарыш өнеркәсібінің "дербес деректерге қол жеткізуді бақылау" мемлекеттік сервисі арқылы көрсетілетін қызметті алушының дербес деректерді жинауға және өңдеуге келісімін алғанын растауды қамтамасыз етеді.</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r>
              <w:br/>
            </w:r>
            <w:r>
              <w:rPr>
                <w:rFonts w:ascii="Times New Roman"/>
                <w:b w:val="false"/>
                <w:i w:val="false"/>
                <w:color w:val="000000"/>
                <w:sz w:val="20"/>
              </w:rPr>
              <w:t>қызметтер бойынша "Сенімді</w:t>
            </w:r>
            <w:r>
              <w:br/>
            </w:r>
            <w:r>
              <w:rPr>
                <w:rFonts w:ascii="Times New Roman"/>
                <w:b w:val="false"/>
                <w:i w:val="false"/>
                <w:color w:val="000000"/>
                <w:sz w:val="20"/>
              </w:rPr>
              <w:t>бағдарламалық қамтамасыз</w:t>
            </w:r>
            <w:r>
              <w:br/>
            </w:r>
            <w:r>
              <w:rPr>
                <w:rFonts w:ascii="Times New Roman"/>
                <w:b w:val="false"/>
                <w:i w:val="false"/>
                <w:color w:val="000000"/>
                <w:sz w:val="20"/>
              </w:rPr>
              <w:t>ету тізіліміне (тізілімінен)</w:t>
            </w:r>
            <w:r>
              <w:br/>
            </w:r>
            <w:r>
              <w:rPr>
                <w:rFonts w:ascii="Times New Roman"/>
                <w:b w:val="false"/>
                <w:i w:val="false"/>
                <w:color w:val="000000"/>
                <w:sz w:val="20"/>
              </w:rPr>
              <w:t>бағдарламалық қамтамасыз</w:t>
            </w:r>
            <w:r>
              <w:br/>
            </w:r>
            <w:r>
              <w:rPr>
                <w:rFonts w:ascii="Times New Roman"/>
                <w:b w:val="false"/>
                <w:i w:val="false"/>
                <w:color w:val="000000"/>
                <w:sz w:val="20"/>
              </w:rPr>
              <w:t>етуді және эллектронды</w:t>
            </w:r>
            <w:r>
              <w:br/>
            </w:r>
            <w:r>
              <w:rPr>
                <w:rFonts w:ascii="Times New Roman"/>
                <w:b w:val="false"/>
                <w:i w:val="false"/>
                <w:color w:val="000000"/>
                <w:sz w:val="20"/>
              </w:rPr>
              <w:t>өнеркәсіп өнімін енгізу</w:t>
            </w:r>
            <w:r>
              <w:br/>
            </w:r>
            <w:r>
              <w:rPr>
                <w:rFonts w:ascii="Times New Roman"/>
                <w:b w:val="false"/>
                <w:i w:val="false"/>
                <w:color w:val="000000"/>
                <w:sz w:val="20"/>
              </w:rPr>
              <w:t>(алып тастау)" пилоттық</w:t>
            </w:r>
            <w:r>
              <w:br/>
            </w:r>
            <w:r>
              <w:rPr>
                <w:rFonts w:ascii="Times New Roman"/>
                <w:b w:val="false"/>
                <w:i w:val="false"/>
                <w:color w:val="000000"/>
                <w:sz w:val="20"/>
              </w:rPr>
              <w:t>жобасын іске асыру кезінде</w:t>
            </w:r>
            <w:r>
              <w:br/>
            </w:r>
            <w:r>
              <w:rPr>
                <w:rFonts w:ascii="Times New Roman"/>
                <w:b w:val="false"/>
                <w:i w:val="false"/>
                <w:color w:val="000000"/>
                <w:sz w:val="20"/>
              </w:rPr>
              <w:t>мемлекеттік органдар мен</w:t>
            </w:r>
            <w:r>
              <w:br/>
            </w:r>
            <w:r>
              <w:rPr>
                <w:rFonts w:ascii="Times New Roman"/>
                <w:b w:val="false"/>
                <w:i w:val="false"/>
                <w:color w:val="000000"/>
                <w:sz w:val="20"/>
              </w:rPr>
              <w:t>ұйымдардың өзара іс-қимыл</w:t>
            </w:r>
            <w:r>
              <w:br/>
            </w:r>
            <w:r>
              <w:rPr>
                <w:rFonts w:ascii="Times New Roman"/>
                <w:b w:val="false"/>
                <w:i w:val="false"/>
                <w:color w:val="000000"/>
                <w:sz w:val="20"/>
              </w:rPr>
              <w:t>алгоритміне</w:t>
            </w:r>
            <w:r>
              <w:br/>
            </w:r>
            <w:r>
              <w:rPr>
                <w:rFonts w:ascii="Times New Roman"/>
                <w:b w:val="false"/>
                <w:i w:val="false"/>
                <w:color w:val="000000"/>
                <w:sz w:val="20"/>
              </w:rPr>
              <w:t>1-қосымша</w:t>
            </w:r>
          </w:p>
        </w:tc>
      </w:tr>
    </w:tbl>
    <w:bookmarkStart w:name="z65" w:id="58"/>
    <w:p>
      <w:pPr>
        <w:spacing w:after="0"/>
        <w:ind w:left="0"/>
        <w:jc w:val="left"/>
      </w:pPr>
      <w:r>
        <w:rPr>
          <w:rFonts w:ascii="Times New Roman"/>
          <w:b/>
          <w:i w:val="false"/>
          <w:color w:val="000000"/>
        </w:rPr>
        <w:t xml:space="preserve"> Құрметті көрсетілетін қызметті алушы!</w:t>
      </w:r>
    </w:p>
    <w:bookmarkEnd w:id="58"/>
    <w:bookmarkStart w:name="z66" w:id="59"/>
    <w:p>
      <w:pPr>
        <w:spacing w:after="0"/>
        <w:ind w:left="0"/>
        <w:jc w:val="both"/>
      </w:pPr>
      <w:r>
        <w:rPr>
          <w:rFonts w:ascii="Times New Roman"/>
          <w:b w:val="false"/>
          <w:i w:val="false"/>
          <w:color w:val="000000"/>
          <w:sz w:val="28"/>
        </w:rPr>
        <w:t xml:space="preserve">
      Сіз көрсетілетін қызметті алушының атауының өзгеруіне байланысты Қазақстан Республикасы Цифрлық даму, инновациялар және аэроғарыш өнеркәсібі министрлігінің "Сенімді бағдарламалық қамтамасыз ету тізіліміне (тізілімінен) бағдарламалық қамтамасыз етуді және электронды өнеркәсіп өнімін енгізу (алып тастау)" мемлекеттік көрсетілетін қызмет бойынша рұқсат беру құжаттарын қайта ресімдеу процесін көрсету жөніндегі әлеуетті көрсетілетін қызметті алушы болып табыласыз. </w:t>
      </w:r>
    </w:p>
    <w:bookmarkEnd w:id="59"/>
    <w:bookmarkStart w:name="z67" w:id="60"/>
    <w:p>
      <w:pPr>
        <w:spacing w:after="0"/>
        <w:ind w:left="0"/>
        <w:jc w:val="both"/>
      </w:pPr>
      <w:r>
        <w:rPr>
          <w:rFonts w:ascii="Times New Roman"/>
          <w:b w:val="false"/>
          <w:i w:val="false"/>
          <w:color w:val="000000"/>
          <w:sz w:val="28"/>
        </w:rPr>
        <w:t xml:space="preserve">
      Көрсетілетін қызметті алушының атауын өзгертуге келіскен жағдайда 1 санын, келіспеген жағдайда 2 санын жіберіңіз. </w:t>
      </w:r>
    </w:p>
    <w:bookmarkEnd w:id="60"/>
    <w:bookmarkStart w:name="z68" w:id="61"/>
    <w:p>
      <w:pPr>
        <w:spacing w:after="0"/>
        <w:ind w:left="0"/>
        <w:jc w:val="both"/>
      </w:pPr>
      <w:r>
        <w:rPr>
          <w:rFonts w:ascii="Times New Roman"/>
          <w:b w:val="false"/>
          <w:i w:val="false"/>
          <w:color w:val="000000"/>
          <w:sz w:val="28"/>
        </w:rPr>
        <w:t>
      Барлық сұрақтар бойынша 1414 тегін нөмірі бойынша Бірыңғай байланыс орталығына хабарласа аласыз.</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