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d3fa" w14:textId="67bd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әкімдігінің 2023 жылғы 29 қыркүйектегі "Азаматтық қызметшілер болып табылатын және ауылдық жерде жұмыс iстейтiн жиырма бес пайызға жоғарылатылған ауазымдық айлыақылар мен тарифтік мөлшемелерді алуға құқығы бар әлеуметтiк қамсыздандыру, мәдениет саласындағы мамандар лауазымдарының тiзбесiн айқындау туралы" № 340 қаулысының күшін жою туралы</w:t>
      </w:r>
    </w:p>
    <w:p>
      <w:pPr>
        <w:spacing w:after="0"/>
        <w:ind w:left="0"/>
        <w:jc w:val="both"/>
      </w:pPr>
      <w:r>
        <w:rPr>
          <w:rFonts w:ascii="Times New Roman"/>
          <w:b w:val="false"/>
          <w:i w:val="false"/>
          <w:color w:val="000000"/>
          <w:sz w:val="28"/>
        </w:rPr>
        <w:t>Жетісу облысы Сарқан ауданы әкімдігінің 2025 жылғы 6 қарашадағы № 380 қаулысы</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27-бабының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аудан әкімдігі ҚАУЛЫ ЕТЕДІ:</w:t>
      </w:r>
    </w:p>
    <w:bookmarkEnd w:id="0"/>
    <w:bookmarkStart w:name="z8" w:id="1"/>
    <w:p>
      <w:pPr>
        <w:spacing w:after="0"/>
        <w:ind w:left="0"/>
        <w:jc w:val="both"/>
      </w:pPr>
      <w:r>
        <w:rPr>
          <w:rFonts w:ascii="Times New Roman"/>
          <w:b w:val="false"/>
          <w:i w:val="false"/>
          <w:color w:val="000000"/>
          <w:sz w:val="28"/>
        </w:rPr>
        <w:t xml:space="preserve">
      1. Сарқан ауданы әкімдігінің 2023 жылғы 29 қыркүйектегі "Азаматтық қызметшілер болып табылатын және ауылдық жерде жұмыс iстейтiн жиырма бес пайызға жоғарылатылған ауазымдық айлыақылар мен тарифтік мөлшемелерді алуға құқығы бар әлеуметтiк қамсыздандыру, мәдениет саласындағы мамандар лауазымдарының тiзбесiн айқындау туралы" </w:t>
      </w:r>
      <w:r>
        <w:rPr>
          <w:rFonts w:ascii="Times New Roman"/>
          <w:b w:val="false"/>
          <w:i w:val="false"/>
          <w:color w:val="000000"/>
          <w:sz w:val="28"/>
        </w:rPr>
        <w:t>№ 340</w:t>
      </w:r>
      <w:r>
        <w:rPr>
          <w:rFonts w:ascii="Times New Roman"/>
          <w:b w:val="false"/>
          <w:i w:val="false"/>
          <w:color w:val="000000"/>
          <w:sz w:val="28"/>
        </w:rPr>
        <w:t xml:space="preserve"> қаулысының күші жойылсын.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Ж. Мынбаевқа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"КЕЛІСІЛДІ" Сарқан аудандық мәслихатының төрағасы Разбеков М.М.________________ "_" ___________ жыл</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