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28c7" w14:textId="931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2024 жылғы 23 желтоқсандағы № 21-168 "Кербұлақ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7 ақпандағы № 22-183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2025-2027 жылдарға арналған бюджеті туралы"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1, 2 және 3-қосымшаларына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8 305 935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666 870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96 804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83 585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7 458 676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174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2 320 889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1 303 526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3 834 087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10 711 453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130 540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230 022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99 482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2 536 058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2 536 058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1 107 021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628 349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2 057 386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 Ботайұлы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2025 жылғы 7 ақпандағы № 22-183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8 305 935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7 458 676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7 458 502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7 458 502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1 107 021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