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3fef" w14:textId="0353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жылғы 09 қарашадағы 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№ 368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әкімдігінің 2025 жылғы 16 қыркүйектегі № 426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65-бабы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ауданы әкімдігінің "Аудандық маңызы бар қалалар, ауылдар,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кенттер, ауылдық округтер бюджеттерінің кірістері мен шығындарының болжамды көлемін есептеу қағидасын бекіту туралы" 2021 жылғы 09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160119 тіркелген)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орындалуын бақылау аудан әкімі аппаратының басшысы А. Қасымжановқа жүктелсін.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