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91ac" w14:textId="19a9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"Алакөл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Алакөл аудандық мәслихатының 2023 жылғы 19 мамырдағы № 5-2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аудандық мәслихатының 2025 жылғы 26 қарашадағы № 55-4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46-бабының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 сәйкес, Алакөл аудандық маслихаты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2023 жылғы 19 мамырдағы </w:t>
      </w:r>
      <w:r>
        <w:rPr>
          <w:rFonts w:ascii="Times New Roman"/>
          <w:b w:val="false"/>
          <w:i w:val="false"/>
          <w:color w:val="000000"/>
          <w:sz w:val="28"/>
        </w:rPr>
        <w:t>№ 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"Алакөл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№181752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