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34a" w14:textId="bbf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2025 жылғы 20 қаңтардағы "Ақсу ауданы бойынша жайылымдарды басқару және оларды пайдалану жөніндегі 2025-2029 жылдарға арналған жоспарды бекіту туралы" № 48-212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3 қазандағы № 59-251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2025–2029 жылдарға арналған Матай ауылдық округінің жайылымдарды басқару және оларды пайдалану жоспарын осы шешімге 1-қосымшаға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"Экономика, бюджет, аграрлық сала, жер қатынастары, экология, кәсіпкерлікті дамыту және туризм мәселелер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