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af07" w14:textId="2e2a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2025 жылғы 26 желтоқсандағы № 40-165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Рудничный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57 200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48 700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57 200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-0 мың тенге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төрағасының өкілеттігін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Ботантаев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2025 жылғы 26 желтоқсандағы № 40-165 шешімімен бекітілген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2026 жылға арналған Рудничный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2025 жылғы 26 желтоқсандағы № 40-165 шешімімен бекітілген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Рудничный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2025 жылғы 26 желтоқсандағы № 40-165 шешімімен бекітілген 3-қосымша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Рудничный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