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c458" w14:textId="f63c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2024 жылғы 27 желтоқсандағы "Текелі қаласының ауылдық округінің 2025-2027 жылдарға арналған бюджеті туралы" № 27-125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қалалық мәслихатының 2025 жылғы 13 маусымдағы № 33-141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2024 жылғы 27 желтоқсандағы "Текелі қаласының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№ 27-125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206188 болып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Рудничный ауылдық округінің бюджеті тиісінше осы шешімнің 1, 2 және 3-қосымшаларына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48 001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5 291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42 710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48 004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3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Текелі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33-141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2024 жылғы 27 желтоқсандағы № 27-125 шешіміне 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Рудничный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Тауарларга, жұмыстарға жене керсетiлетiн кызметтерге салынатын iшкi салыктар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