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a863" w14:textId="d9fa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2024 жылғы 27 желтоқсандағы "Текелі қаласының ауылдық округінің 2025-2027 жылдарға арналған бюджеті туралы" № 27-125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2025 жылғы 18 ақпандағы № 29-131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қаласының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27-125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206188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Рудничный ауылдық округінің бюджеті тиісінше осы шешімнің 1, 2 және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47 544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5 291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42 253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47 547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3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Текелі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маслихатының 2025 жылғы 18 ақпандағы № 29-131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2024 жылғы 27 желтоқсандағы № 27-125 шешіміне 1-қосымша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Рудничный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Тауарларга, жұмыстарға жене керсетiлетiн кызметтерге салынатын iшкi салыктар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