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2515" w14:textId="5372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2025 жылғы 24 ақпандағы № 37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Құрылыс және Тұрғын үй-коммуналдық шаруашылық істері агенттігі төрағасының "Мемлекеттік тұрғын үй қорындағы тұрғын үйді пайдаланғаны үшін төлемақы мөлшерін есептеу әдістемесін бекіту туралы"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№ 7232 болып тіркелген)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Текелі қаласы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қаласының әкімдігінің 2025 жылғы "24" ақпандағы № 37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Қора №29 "Б" көшесінде орналасқан тұрғын үйдің айына бір шаршы метріне мемлекеттік тұрғын үй қорынан тұрғынжайды пайдаланғаны үшін төлемақы мөлшері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Ц=780 600 465,95 теңге / 3142,0 ш.м. (техникалық паспорт деректеріне сәйкес үйдің жалпы ауданы) = 248 440,63 теңге тұрғын үйдің жалпы көлемінің 1 шаршы метрін салудың құны;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Т=100 жыл;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А=248 440,63:100:12=207,03 теңге айына бір шаршы метр үшін.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