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d950" w14:textId="9ced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Жетісу облыстық мәслихатының 2025 жылғы 12 желтоқсандағы № 33-203 шешімі</w:t>
      </w:r>
    </w:p>
    <w:p>
      <w:pPr>
        <w:spacing w:after="0"/>
        <w:ind w:left="0"/>
        <w:jc w:val="both"/>
      </w:pPr>
      <w:bookmarkStart w:name="z7" w:id="0"/>
      <w:r>
        <w:rPr>
          <w:rFonts w:ascii="Times New Roman"/>
          <w:b w:val="false"/>
          <w:i w:val="false"/>
          <w:color w:val="000000"/>
          <w:sz w:val="28"/>
        </w:rPr>
        <w:t xml:space="preserve">
      Қазақстан Республикасы Су кодексінің 26 -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Өнеркәсіп және құрылыс министрінің 2025 жылғы 22 тамыздағы </w:t>
      </w:r>
      <w:r>
        <w:rPr>
          <w:rFonts w:ascii="Times New Roman"/>
          <w:b w:val="false"/>
          <w:i w:val="false"/>
          <w:color w:val="000000"/>
          <w:sz w:val="28"/>
        </w:rPr>
        <w:t>№ 306</w:t>
      </w:r>
      <w:r>
        <w:rPr>
          <w:rFonts w:ascii="Times New Roman"/>
          <w:b w:val="false"/>
          <w:i w:val="false"/>
          <w:color w:val="000000"/>
          <w:sz w:val="28"/>
        </w:rPr>
        <w:t xml:space="preserve">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 туралы" (Нормативтік құқықтық актілерді мемлекеттік тіркеу тізілімінде № 213665 болып тіркелген) бұйрығына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облысында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2025 жылғы "12" желтоқсандағы № 33-203 шешіміне қосымша</w:t>
            </w:r>
          </w:p>
        </w:tc>
      </w:tr>
    </w:tbl>
    <w:bookmarkStart w:name="z13" w:id="4"/>
    <w:p>
      <w:pPr>
        <w:spacing w:after="0"/>
        <w:ind w:left="0"/>
        <w:jc w:val="left"/>
      </w:pPr>
      <w:r>
        <w:rPr>
          <w:rFonts w:ascii="Times New Roman"/>
          <w:b/>
          <w:i w:val="false"/>
          <w:color w:val="000000"/>
        </w:rPr>
        <w:t xml:space="preserve"> Жетісу облысында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тг/м3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тариф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bl>
    <w:bookmarkStart w:name="z14" w:id="5"/>
    <w:p>
      <w:pPr>
        <w:spacing w:after="0"/>
        <w:ind w:left="0"/>
        <w:jc w:val="both"/>
      </w:pPr>
      <w:r>
        <w:rPr>
          <w:rFonts w:ascii="Times New Roman"/>
          <w:b w:val="false"/>
          <w:i w:val="false"/>
          <w:color w:val="000000"/>
          <w:sz w:val="28"/>
        </w:rPr>
        <w:t>
      Төлем мөлшері – 120,16 тг/м³.</w:t>
      </w:r>
    </w:p>
    <w:bookmarkEnd w:id="5"/>
    <w:bookmarkStart w:name="z15" w:id="6"/>
    <w:p>
      <w:pPr>
        <w:spacing w:after="0"/>
        <w:ind w:left="0"/>
        <w:jc w:val="both"/>
      </w:pPr>
      <w:r>
        <w:rPr>
          <w:rFonts w:ascii="Times New Roman"/>
          <w:b w:val="false"/>
          <w:i w:val="false"/>
          <w:color w:val="000000"/>
          <w:sz w:val="28"/>
        </w:rPr>
        <w:t>
      Текелі қаласы бойынша күтілетін субсидия көлемін есептеу мысалы: Субсидия көлемі келесі формула бойынша есептеледі:</w:t>
      </w:r>
    </w:p>
    <w:bookmarkEnd w:id="6"/>
    <w:bookmarkStart w:name="z16" w:id="7"/>
    <w:p>
      <w:pPr>
        <w:spacing w:after="0"/>
        <w:ind w:left="0"/>
        <w:jc w:val="both"/>
      </w:pPr>
      <w:r>
        <w:rPr>
          <w:rFonts w:ascii="Times New Roman"/>
          <w:b w:val="false"/>
          <w:i w:val="false"/>
          <w:color w:val="000000"/>
          <w:sz w:val="28"/>
        </w:rPr>
        <w:t>
      S= V*T*R, = 162 391 м3*78,34 тг/м3*53,38% = 6 790 849 тг/айына.</w:t>
      </w:r>
    </w:p>
    <w:bookmarkEnd w:id="7"/>
    <w:bookmarkStart w:name="z17" w:id="8"/>
    <w:p>
      <w:pPr>
        <w:spacing w:after="0"/>
        <w:ind w:left="0"/>
        <w:jc w:val="both"/>
      </w:pPr>
      <w:r>
        <w:rPr>
          <w:rFonts w:ascii="Times New Roman"/>
          <w:b w:val="false"/>
          <w:i w:val="false"/>
          <w:color w:val="000000"/>
          <w:sz w:val="28"/>
        </w:rPr>
        <w:t>
      V - субсидияланған судың жылдық көлемі = 29 742 (адам)*182л/тәу*30дн = 162 391 м3.</w:t>
      </w:r>
    </w:p>
    <w:bookmarkEnd w:id="8"/>
    <w:bookmarkStart w:name="z18" w:id="9"/>
    <w:p>
      <w:pPr>
        <w:spacing w:after="0"/>
        <w:ind w:left="0"/>
        <w:jc w:val="both"/>
      </w:pPr>
      <w:r>
        <w:rPr>
          <w:rFonts w:ascii="Times New Roman"/>
          <w:b w:val="false"/>
          <w:i w:val="false"/>
          <w:color w:val="000000"/>
          <w:sz w:val="28"/>
        </w:rPr>
        <w:t>
      R (субсидия көлемі) = (T-P)/T*100 = (78,34-120,16)/78,34*100 = 53,38%.</w:t>
      </w:r>
    </w:p>
    <w:bookmarkEnd w:id="9"/>
    <w:bookmarkStart w:name="z19" w:id="10"/>
    <w:p>
      <w:pPr>
        <w:spacing w:after="0"/>
        <w:ind w:left="0"/>
        <w:jc w:val="both"/>
      </w:pPr>
      <w:r>
        <w:rPr>
          <w:rFonts w:ascii="Times New Roman"/>
          <w:b w:val="false"/>
          <w:i w:val="false"/>
          <w:color w:val="000000"/>
          <w:sz w:val="28"/>
        </w:rPr>
        <w:t>
      Халықтың ауызсу тұтынуы бойынша жылдық субсидиялар қорытындысында сумен жабдықтаушы ұйымға күтілетін қаржыландыру көлемі 81 490 мың теңгені құрайды, бұл көрсеткіш көрсетілетін қызметтердің жылдық шығындарының (228 389 мың теңге болған жағдайда) 35,6% өтемақысы мен азаюын қамтамасыз етеді.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