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a086" w14:textId="5b5a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Жетісу облысының бюджеті туралы</w:t>
      </w:r>
    </w:p>
    <w:p>
      <w:pPr>
        <w:spacing w:after="0"/>
        <w:ind w:left="0"/>
        <w:jc w:val="both"/>
      </w:pPr>
      <w:r>
        <w:rPr>
          <w:rFonts w:ascii="Times New Roman"/>
          <w:b w:val="false"/>
          <w:i w:val="false"/>
          <w:color w:val="000000"/>
          <w:sz w:val="28"/>
        </w:rPr>
        <w:t>Жетісу облыстық мәслихатының 2025 жылғы 12 желтоқсандағы № 33-202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20-тармағымен.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Жетісу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2026-2028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2026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478 000 322 мың теңге, оның ішінде:</w:t>
      </w:r>
    </w:p>
    <w:bookmarkEnd w:id="3"/>
    <w:bookmarkStart w:name="z11" w:id="4"/>
    <w:p>
      <w:pPr>
        <w:spacing w:after="0"/>
        <w:ind w:left="0"/>
        <w:jc w:val="both"/>
      </w:pPr>
      <w:r>
        <w:rPr>
          <w:rFonts w:ascii="Times New Roman"/>
          <w:b w:val="false"/>
          <w:i w:val="false"/>
          <w:color w:val="000000"/>
          <w:sz w:val="28"/>
        </w:rPr>
        <w:t>
      салықтық түсiмдер бойынша 39 001 251 мың теңге;</w:t>
      </w:r>
    </w:p>
    <w:bookmarkEnd w:id="4"/>
    <w:bookmarkStart w:name="z12" w:id="5"/>
    <w:p>
      <w:pPr>
        <w:spacing w:after="0"/>
        <w:ind w:left="0"/>
        <w:jc w:val="both"/>
      </w:pPr>
      <w:r>
        <w:rPr>
          <w:rFonts w:ascii="Times New Roman"/>
          <w:b w:val="false"/>
          <w:i w:val="false"/>
          <w:color w:val="000000"/>
          <w:sz w:val="28"/>
        </w:rPr>
        <w:t>
      салықтық емес түсiмдер бойынша 7 636 631 мың теңге;</w:t>
      </w:r>
    </w:p>
    <w:bookmarkEnd w:id="5"/>
    <w:bookmarkStart w:name="z13" w:id="6"/>
    <w:p>
      <w:pPr>
        <w:spacing w:after="0"/>
        <w:ind w:left="0"/>
        <w:jc w:val="both"/>
      </w:pPr>
      <w:r>
        <w:rPr>
          <w:rFonts w:ascii="Times New Roman"/>
          <w:b w:val="false"/>
          <w:i w:val="false"/>
          <w:color w:val="000000"/>
          <w:sz w:val="28"/>
        </w:rPr>
        <w:t>
      негiзгi капиталды сатудан түсетін түсiмдер бойынша 106 951 мың теңге;</w:t>
      </w:r>
    </w:p>
    <w:bookmarkEnd w:id="6"/>
    <w:bookmarkStart w:name="z14" w:id="7"/>
    <w:p>
      <w:pPr>
        <w:spacing w:after="0"/>
        <w:ind w:left="0"/>
        <w:jc w:val="both"/>
      </w:pPr>
      <w:r>
        <w:rPr>
          <w:rFonts w:ascii="Times New Roman"/>
          <w:b w:val="false"/>
          <w:i w:val="false"/>
          <w:color w:val="000000"/>
          <w:sz w:val="28"/>
        </w:rPr>
        <w:t>
      арнаулы түсімдер 789 794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430 465 695 мың теңге;</w:t>
      </w:r>
    </w:p>
    <w:bookmarkEnd w:id="8"/>
    <w:bookmarkStart w:name="z16" w:id="9"/>
    <w:p>
      <w:pPr>
        <w:spacing w:after="0"/>
        <w:ind w:left="0"/>
        <w:jc w:val="both"/>
      </w:pPr>
      <w:r>
        <w:rPr>
          <w:rFonts w:ascii="Times New Roman"/>
          <w:b w:val="false"/>
          <w:i w:val="false"/>
          <w:color w:val="000000"/>
          <w:sz w:val="28"/>
        </w:rPr>
        <w:t>
      2) шығындар 469 673 552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1 714 160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20 042 426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18 328 266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334 625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334 625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6 277 985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6 277 985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12 045 725 теңге;</w:t>
      </w:r>
    </w:p>
    <w:bookmarkEnd w:id="18"/>
    <w:bookmarkStart w:name="z26" w:id="19"/>
    <w:p>
      <w:pPr>
        <w:spacing w:after="0"/>
        <w:ind w:left="0"/>
        <w:jc w:val="both"/>
      </w:pPr>
      <w:r>
        <w:rPr>
          <w:rFonts w:ascii="Times New Roman"/>
          <w:b w:val="false"/>
          <w:i w:val="false"/>
          <w:color w:val="000000"/>
          <w:sz w:val="28"/>
        </w:rPr>
        <w:t>
      қарыздарды өтеу 18 323 710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
    <w:bookmarkStart w:name="z28" w:id="21"/>
    <w:p>
      <w:pPr>
        <w:spacing w:after="0"/>
        <w:ind w:left="0"/>
        <w:jc w:val="both"/>
      </w:pPr>
      <w:r>
        <w:rPr>
          <w:rFonts w:ascii="Times New Roman"/>
          <w:b w:val="false"/>
          <w:i w:val="false"/>
          <w:color w:val="000000"/>
          <w:sz w:val="28"/>
        </w:rPr>
        <w:t>
      2.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21"/>
    <w:bookmarkStart w:name="z29" w:id="22"/>
    <w:p>
      <w:pPr>
        <w:spacing w:after="0"/>
        <w:ind w:left="0"/>
        <w:jc w:val="both"/>
      </w:pPr>
      <w:r>
        <w:rPr>
          <w:rFonts w:ascii="Times New Roman"/>
          <w:b w:val="false"/>
          <w:i w:val="false"/>
          <w:color w:val="000000"/>
          <w:sz w:val="28"/>
        </w:rPr>
        <w:t>
      3. 2026 жылға арналған облыстық бюджетте қалалық бюджеттерден облыстық бюджетке жалпы 29 333 953 мың теңге сомада бюджеттік алымдар ескерілсін, соның ішінде:</w:t>
      </w:r>
    </w:p>
    <w:bookmarkEnd w:id="22"/>
    <w:bookmarkStart w:name="z30" w:id="23"/>
    <w:p>
      <w:pPr>
        <w:spacing w:after="0"/>
        <w:ind w:left="0"/>
        <w:jc w:val="both"/>
      </w:pPr>
      <w:r>
        <w:rPr>
          <w:rFonts w:ascii="Times New Roman"/>
          <w:b w:val="false"/>
          <w:i w:val="false"/>
          <w:color w:val="000000"/>
          <w:sz w:val="28"/>
        </w:rPr>
        <w:t>
      Алакөл ауданынан – 4 239 417 мың теңге;</w:t>
      </w:r>
    </w:p>
    <w:bookmarkEnd w:id="23"/>
    <w:bookmarkStart w:name="z31" w:id="24"/>
    <w:p>
      <w:pPr>
        <w:spacing w:after="0"/>
        <w:ind w:left="0"/>
        <w:jc w:val="both"/>
      </w:pPr>
      <w:r>
        <w:rPr>
          <w:rFonts w:ascii="Times New Roman"/>
          <w:b w:val="false"/>
          <w:i w:val="false"/>
          <w:color w:val="000000"/>
          <w:sz w:val="28"/>
        </w:rPr>
        <w:t>
      Панфилов ауданынан – 6 639 927 мың теңге;</w:t>
      </w:r>
    </w:p>
    <w:bookmarkEnd w:id="24"/>
    <w:bookmarkStart w:name="z32" w:id="25"/>
    <w:p>
      <w:pPr>
        <w:spacing w:after="0"/>
        <w:ind w:left="0"/>
        <w:jc w:val="both"/>
      </w:pPr>
      <w:r>
        <w:rPr>
          <w:rFonts w:ascii="Times New Roman"/>
          <w:b w:val="false"/>
          <w:i w:val="false"/>
          <w:color w:val="000000"/>
          <w:sz w:val="28"/>
        </w:rPr>
        <w:t>
      Сарқан ауданынан – 177 934 мың теңге;</w:t>
      </w:r>
    </w:p>
    <w:bookmarkEnd w:id="25"/>
    <w:bookmarkStart w:name="z33" w:id="26"/>
    <w:p>
      <w:pPr>
        <w:spacing w:after="0"/>
        <w:ind w:left="0"/>
        <w:jc w:val="both"/>
      </w:pPr>
      <w:r>
        <w:rPr>
          <w:rFonts w:ascii="Times New Roman"/>
          <w:b w:val="false"/>
          <w:i w:val="false"/>
          <w:color w:val="000000"/>
          <w:sz w:val="28"/>
        </w:rPr>
        <w:t>
      Талдықорған қаласынан – 17 868 889 мың теңге;</w:t>
      </w:r>
    </w:p>
    <w:bookmarkEnd w:id="26"/>
    <w:bookmarkStart w:name="z34" w:id="27"/>
    <w:p>
      <w:pPr>
        <w:spacing w:after="0"/>
        <w:ind w:left="0"/>
        <w:jc w:val="both"/>
      </w:pPr>
      <w:r>
        <w:rPr>
          <w:rFonts w:ascii="Times New Roman"/>
          <w:b w:val="false"/>
          <w:i w:val="false"/>
          <w:color w:val="000000"/>
          <w:sz w:val="28"/>
        </w:rPr>
        <w:t>
      Текелі қаласына – 407 786 мың теңге.</w:t>
      </w:r>
    </w:p>
    <w:bookmarkEnd w:id="27"/>
    <w:bookmarkStart w:name="z35" w:id="28"/>
    <w:p>
      <w:pPr>
        <w:spacing w:after="0"/>
        <w:ind w:left="0"/>
        <w:jc w:val="both"/>
      </w:pPr>
      <w:r>
        <w:rPr>
          <w:rFonts w:ascii="Times New Roman"/>
          <w:b w:val="false"/>
          <w:i w:val="false"/>
          <w:color w:val="000000"/>
          <w:sz w:val="28"/>
        </w:rPr>
        <w:t>
      4. 2026 жылға арналған облыстық бюджетте облыстық бюджеттен аудандық (облыстық маңызы бар қалалар) бюджеттерге берілетін бюджеттік субвенциялардың көлемдері 3 501 329 мың теңге сомасында көзделсін, оның ішінде:</w:t>
      </w:r>
    </w:p>
    <w:bookmarkEnd w:id="28"/>
    <w:bookmarkStart w:name="z36" w:id="29"/>
    <w:p>
      <w:pPr>
        <w:spacing w:after="0"/>
        <w:ind w:left="0"/>
        <w:jc w:val="both"/>
      </w:pPr>
      <w:r>
        <w:rPr>
          <w:rFonts w:ascii="Times New Roman"/>
          <w:b w:val="false"/>
          <w:i w:val="false"/>
          <w:color w:val="000000"/>
          <w:sz w:val="28"/>
        </w:rPr>
        <w:t>
      Ақсу ауданына – 1 383 613 мың теңге;</w:t>
      </w:r>
    </w:p>
    <w:bookmarkEnd w:id="29"/>
    <w:bookmarkStart w:name="z37" w:id="30"/>
    <w:p>
      <w:pPr>
        <w:spacing w:after="0"/>
        <w:ind w:left="0"/>
        <w:jc w:val="both"/>
      </w:pPr>
      <w:r>
        <w:rPr>
          <w:rFonts w:ascii="Times New Roman"/>
          <w:b w:val="false"/>
          <w:i w:val="false"/>
          <w:color w:val="000000"/>
          <w:sz w:val="28"/>
        </w:rPr>
        <w:t>
      Ескелді ауданына – 118 629 мың теңге;</w:t>
      </w:r>
    </w:p>
    <w:bookmarkEnd w:id="30"/>
    <w:bookmarkStart w:name="z38" w:id="31"/>
    <w:p>
      <w:pPr>
        <w:spacing w:after="0"/>
        <w:ind w:left="0"/>
        <w:jc w:val="both"/>
      </w:pPr>
      <w:r>
        <w:rPr>
          <w:rFonts w:ascii="Times New Roman"/>
          <w:b w:val="false"/>
          <w:i w:val="false"/>
          <w:color w:val="000000"/>
          <w:sz w:val="28"/>
        </w:rPr>
        <w:t>
      Қаратал ауданына – 1 193 164 мың теңге;</w:t>
      </w:r>
    </w:p>
    <w:bookmarkEnd w:id="31"/>
    <w:bookmarkStart w:name="z39" w:id="32"/>
    <w:p>
      <w:pPr>
        <w:spacing w:after="0"/>
        <w:ind w:left="0"/>
        <w:jc w:val="both"/>
      </w:pPr>
      <w:r>
        <w:rPr>
          <w:rFonts w:ascii="Times New Roman"/>
          <w:b w:val="false"/>
          <w:i w:val="false"/>
          <w:color w:val="000000"/>
          <w:sz w:val="28"/>
        </w:rPr>
        <w:t>
      Кербұлақ ауданына – 572 493 мың теңге;</w:t>
      </w:r>
    </w:p>
    <w:bookmarkEnd w:id="32"/>
    <w:bookmarkStart w:name="z40" w:id="33"/>
    <w:p>
      <w:pPr>
        <w:spacing w:after="0"/>
        <w:ind w:left="0"/>
        <w:jc w:val="both"/>
      </w:pPr>
      <w:r>
        <w:rPr>
          <w:rFonts w:ascii="Times New Roman"/>
          <w:b w:val="false"/>
          <w:i w:val="false"/>
          <w:color w:val="000000"/>
          <w:sz w:val="28"/>
        </w:rPr>
        <w:t>
      Көксу ауданына – 233 430 мың теңге.</w:t>
      </w:r>
    </w:p>
    <w:bookmarkEnd w:id="33"/>
    <w:bookmarkStart w:name="z41" w:id="34"/>
    <w:p>
      <w:pPr>
        <w:spacing w:after="0"/>
        <w:ind w:left="0"/>
        <w:jc w:val="both"/>
      </w:pPr>
      <w:r>
        <w:rPr>
          <w:rFonts w:ascii="Times New Roman"/>
          <w:b w:val="false"/>
          <w:i w:val="false"/>
          <w:color w:val="000000"/>
          <w:sz w:val="28"/>
        </w:rPr>
        <w:t>
      5. 2026 жылға арналған облыстық бюджетте республикалық бюджеттен 4 132 871 мың теңге сомасында ағымдағы нысаналы трансферттер түсімдері көзделгені ескерілсін, оның ішінде:</w:t>
      </w:r>
    </w:p>
    <w:bookmarkEnd w:id="34"/>
    <w:bookmarkStart w:name="z42" w:id="35"/>
    <w:p>
      <w:pPr>
        <w:spacing w:after="0"/>
        <w:ind w:left="0"/>
        <w:jc w:val="both"/>
      </w:pPr>
      <w:r>
        <w:rPr>
          <w:rFonts w:ascii="Times New Roman"/>
          <w:b w:val="false"/>
          <w:i w:val="false"/>
          <w:color w:val="000000"/>
          <w:sz w:val="28"/>
        </w:rPr>
        <w:t>
      денсаулық сақтауға 4 132 871 мың теңге.</w:t>
      </w:r>
    </w:p>
    <w:bookmarkEnd w:id="35"/>
    <w:bookmarkStart w:name="z43" w:id="36"/>
    <w:p>
      <w:pPr>
        <w:spacing w:after="0"/>
        <w:ind w:left="0"/>
        <w:jc w:val="both"/>
      </w:pPr>
      <w:r>
        <w:rPr>
          <w:rFonts w:ascii="Times New Roman"/>
          <w:b w:val="false"/>
          <w:i w:val="false"/>
          <w:color w:val="000000"/>
          <w:sz w:val="28"/>
        </w:rPr>
        <w:t>
      6. 2026 жылға арналған облыстық бюджетте республикалық бюджеттен 15 114 318 мың теңге сомасында нысаналы даму трансферттер түсімдері көзделгені ескерілсін, оның ішінде:</w:t>
      </w:r>
    </w:p>
    <w:bookmarkEnd w:id="36"/>
    <w:bookmarkStart w:name="z44" w:id="37"/>
    <w:p>
      <w:pPr>
        <w:spacing w:after="0"/>
        <w:ind w:left="0"/>
        <w:jc w:val="both"/>
      </w:pPr>
      <w:r>
        <w:rPr>
          <w:rFonts w:ascii="Times New Roman"/>
          <w:b w:val="false"/>
          <w:i w:val="false"/>
          <w:color w:val="000000"/>
          <w:sz w:val="28"/>
        </w:rPr>
        <w:t>
      денсаулық сақтау объектілерін салуға, реконструкциялауға және сейсмикалық күшейтуге 4 500 000 мың теңге;</w:t>
      </w:r>
    </w:p>
    <w:bookmarkEnd w:id="37"/>
    <w:bookmarkStart w:name="z45" w:id="38"/>
    <w:p>
      <w:pPr>
        <w:spacing w:after="0"/>
        <w:ind w:left="0"/>
        <w:jc w:val="both"/>
      </w:pPr>
      <w:r>
        <w:rPr>
          <w:rFonts w:ascii="Times New Roman"/>
          <w:b w:val="false"/>
          <w:i w:val="false"/>
          <w:color w:val="000000"/>
          <w:sz w:val="28"/>
        </w:rPr>
        <w:t xml:space="preserve">
      әлеуметтiк қамтамасыз ету объектілерін салуға және реконструкциялауға 1 000 000 мың теңге; </w:t>
      </w:r>
    </w:p>
    <w:bookmarkEnd w:id="38"/>
    <w:bookmarkStart w:name="z46" w:id="39"/>
    <w:p>
      <w:pPr>
        <w:spacing w:after="0"/>
        <w:ind w:left="0"/>
        <w:jc w:val="both"/>
      </w:pPr>
      <w:r>
        <w:rPr>
          <w:rFonts w:ascii="Times New Roman"/>
          <w:b w:val="false"/>
          <w:i w:val="false"/>
          <w:color w:val="000000"/>
          <w:sz w:val="28"/>
        </w:rPr>
        <w:t>
      қалаларда сумен жабдықтау және су бұру жүйелерін дамытуға 430 000 мың теңге;</w:t>
      </w:r>
    </w:p>
    <w:bookmarkEnd w:id="39"/>
    <w:bookmarkStart w:name="z47" w:id="40"/>
    <w:p>
      <w:pPr>
        <w:spacing w:after="0"/>
        <w:ind w:left="0"/>
        <w:jc w:val="both"/>
      </w:pPr>
      <w:r>
        <w:rPr>
          <w:rFonts w:ascii="Times New Roman"/>
          <w:b w:val="false"/>
          <w:i w:val="false"/>
          <w:color w:val="000000"/>
          <w:sz w:val="28"/>
        </w:rPr>
        <w:t xml:space="preserve">
      газ тасымалдау жүйесін дамытуға 900 000 мың теңге; </w:t>
      </w:r>
    </w:p>
    <w:bookmarkEnd w:id="40"/>
    <w:bookmarkStart w:name="z48" w:id="41"/>
    <w:p>
      <w:pPr>
        <w:spacing w:after="0"/>
        <w:ind w:left="0"/>
        <w:jc w:val="both"/>
      </w:pPr>
      <w:r>
        <w:rPr>
          <w:rFonts w:ascii="Times New Roman"/>
          <w:b w:val="false"/>
          <w:i w:val="false"/>
          <w:color w:val="000000"/>
          <w:sz w:val="28"/>
        </w:rPr>
        <w:t xml:space="preserve">
      жылу-энергетика жүйесін дамытуға 300 000 мың теңге; </w:t>
      </w:r>
    </w:p>
    <w:bookmarkEnd w:id="41"/>
    <w:bookmarkStart w:name="z49" w:id="42"/>
    <w:p>
      <w:pPr>
        <w:spacing w:after="0"/>
        <w:ind w:left="0"/>
        <w:jc w:val="both"/>
      </w:pPr>
      <w:r>
        <w:rPr>
          <w:rFonts w:ascii="Times New Roman"/>
          <w:b w:val="false"/>
          <w:i w:val="false"/>
          <w:color w:val="000000"/>
          <w:sz w:val="28"/>
        </w:rPr>
        <w:t>
      жерүсті су ресурстарын ұлғайтұға 2 655 262 мың теңге.</w:t>
      </w:r>
    </w:p>
    <w:bookmarkEnd w:id="42"/>
    <w:bookmarkStart w:name="z50" w:id="43"/>
    <w:p>
      <w:pPr>
        <w:spacing w:after="0"/>
        <w:ind w:left="0"/>
        <w:jc w:val="both"/>
      </w:pPr>
      <w:r>
        <w:rPr>
          <w:rFonts w:ascii="Times New Roman"/>
          <w:b w:val="false"/>
          <w:i w:val="false"/>
          <w:color w:val="000000"/>
          <w:sz w:val="28"/>
        </w:rPr>
        <w:t>
      7. 2026 жылға арналған облыстық бюджетте республикалық бюджеттен 381 884 553 мың теңге сомасында субвенция түсімдері көзделсін.</w:t>
      </w:r>
    </w:p>
    <w:bookmarkEnd w:id="43"/>
    <w:bookmarkStart w:name="z51" w:id="44"/>
    <w:p>
      <w:pPr>
        <w:spacing w:after="0"/>
        <w:ind w:left="0"/>
        <w:jc w:val="both"/>
      </w:pPr>
      <w:r>
        <w:rPr>
          <w:rFonts w:ascii="Times New Roman"/>
          <w:b w:val="false"/>
          <w:i w:val="false"/>
          <w:color w:val="000000"/>
          <w:sz w:val="28"/>
        </w:rPr>
        <w:t>
      8. 2026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44"/>
    <w:bookmarkStart w:name="z52" w:id="45"/>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45"/>
    <w:bookmarkStart w:name="z53" w:id="46"/>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жақсартуға;</w:t>
      </w:r>
    </w:p>
    <w:bookmarkEnd w:id="46"/>
    <w:bookmarkStart w:name="z54" w:id="47"/>
    <w:p>
      <w:pPr>
        <w:spacing w:after="0"/>
        <w:ind w:left="0"/>
        <w:jc w:val="both"/>
      </w:pPr>
      <w:r>
        <w:rPr>
          <w:rFonts w:ascii="Times New Roman"/>
          <w:b w:val="false"/>
          <w:i w:val="false"/>
          <w:color w:val="000000"/>
          <w:sz w:val="28"/>
        </w:rPr>
        <w:t>
      мемлекеттік атаулы әлеуметтік көмек төлеуге;</w:t>
      </w:r>
    </w:p>
    <w:bookmarkEnd w:id="47"/>
    <w:bookmarkStart w:name="z55" w:id="48"/>
    <w:p>
      <w:pPr>
        <w:spacing w:after="0"/>
        <w:ind w:left="0"/>
        <w:jc w:val="both"/>
      </w:pPr>
      <w:r>
        <w:rPr>
          <w:rFonts w:ascii="Times New Roman"/>
          <w:b w:val="false"/>
          <w:i w:val="false"/>
          <w:color w:val="000000"/>
          <w:sz w:val="28"/>
        </w:rPr>
        <w:t>
      төтенше жағдайлардың алдын алу шеңберінде іс-шара өткізуге;</w:t>
      </w:r>
    </w:p>
    <w:bookmarkEnd w:id="48"/>
    <w:bookmarkStart w:name="z56" w:id="4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w:t>
      </w:r>
    </w:p>
    <w:bookmarkEnd w:id="49"/>
    <w:bookmarkStart w:name="z57" w:id="50"/>
    <w:p>
      <w:pPr>
        <w:spacing w:after="0"/>
        <w:ind w:left="0"/>
        <w:jc w:val="both"/>
      </w:pPr>
      <w:r>
        <w:rPr>
          <w:rFonts w:ascii="Times New Roman"/>
          <w:b w:val="false"/>
          <w:i w:val="false"/>
          <w:color w:val="000000"/>
          <w:sz w:val="28"/>
        </w:rPr>
        <w:t>
      тұрғын-үй шарушылығы саласында іс-шараларды іске асыруға;</w:t>
      </w:r>
    </w:p>
    <w:bookmarkEnd w:id="50"/>
    <w:bookmarkStart w:name="z58" w:id="51"/>
    <w:p>
      <w:pPr>
        <w:spacing w:after="0"/>
        <w:ind w:left="0"/>
        <w:jc w:val="both"/>
      </w:pPr>
      <w:r>
        <w:rPr>
          <w:rFonts w:ascii="Times New Roman"/>
          <w:b w:val="false"/>
          <w:i w:val="false"/>
          <w:color w:val="000000"/>
          <w:sz w:val="28"/>
        </w:rPr>
        <w:t>
      жер қатынастары саласында іс-шараларды іске асыруға;</w:t>
      </w:r>
    </w:p>
    <w:bookmarkEnd w:id="51"/>
    <w:bookmarkStart w:name="z59" w:id="52"/>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52"/>
    <w:bookmarkStart w:name="z60" w:id="53"/>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53"/>
    <w:bookmarkStart w:name="z61" w:id="54"/>
    <w:p>
      <w:pPr>
        <w:spacing w:after="0"/>
        <w:ind w:left="0"/>
        <w:jc w:val="both"/>
      </w:pPr>
      <w:r>
        <w:rPr>
          <w:rFonts w:ascii="Times New Roman"/>
          <w:b w:val="false"/>
          <w:i w:val="false"/>
          <w:color w:val="000000"/>
          <w:sz w:val="28"/>
        </w:rPr>
        <w:t>
      9. 2026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54"/>
    <w:bookmarkStart w:name="z62" w:id="55"/>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w:t>
      </w:r>
    </w:p>
    <w:bookmarkEnd w:id="55"/>
    <w:bookmarkStart w:name="z63" w:id="56"/>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bookmarkEnd w:id="56"/>
    <w:bookmarkStart w:name="z64" w:id="57"/>
    <w:p>
      <w:pPr>
        <w:spacing w:after="0"/>
        <w:ind w:left="0"/>
        <w:jc w:val="both"/>
      </w:pPr>
      <w:r>
        <w:rPr>
          <w:rFonts w:ascii="Times New Roman"/>
          <w:b w:val="false"/>
          <w:i w:val="false"/>
          <w:color w:val="000000"/>
          <w:sz w:val="28"/>
        </w:rPr>
        <w:t>
      сумен жабдықтау және су бұру жүйелерін дамытуға;</w:t>
      </w:r>
    </w:p>
    <w:bookmarkEnd w:id="57"/>
    <w:bookmarkStart w:name="z65" w:id="58"/>
    <w:p>
      <w:pPr>
        <w:spacing w:after="0"/>
        <w:ind w:left="0"/>
        <w:jc w:val="both"/>
      </w:pPr>
      <w:r>
        <w:rPr>
          <w:rFonts w:ascii="Times New Roman"/>
          <w:b w:val="false"/>
          <w:i w:val="false"/>
          <w:color w:val="000000"/>
          <w:sz w:val="28"/>
        </w:rPr>
        <w:t>
      жылумен жабдықтау және электрмен жабдықтау жүйесін дамытуға;</w:t>
      </w:r>
    </w:p>
    <w:bookmarkEnd w:id="58"/>
    <w:bookmarkStart w:name="z66" w:id="59"/>
    <w:p>
      <w:pPr>
        <w:spacing w:after="0"/>
        <w:ind w:left="0"/>
        <w:jc w:val="both"/>
      </w:pPr>
      <w:r>
        <w:rPr>
          <w:rFonts w:ascii="Times New Roman"/>
          <w:b w:val="false"/>
          <w:i w:val="false"/>
          <w:color w:val="000000"/>
          <w:sz w:val="28"/>
        </w:rPr>
        <w:t>
      көлік инфрақұрылымын дамытуға;</w:t>
      </w:r>
    </w:p>
    <w:bookmarkEnd w:id="59"/>
    <w:bookmarkStart w:name="z67" w:id="60"/>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60"/>
    <w:bookmarkStart w:name="z68" w:id="61"/>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61"/>
    <w:bookmarkStart w:name="z69" w:id="62"/>
    <w:p>
      <w:pPr>
        <w:spacing w:after="0"/>
        <w:ind w:left="0"/>
        <w:jc w:val="both"/>
      </w:pPr>
      <w:r>
        <w:rPr>
          <w:rFonts w:ascii="Times New Roman"/>
          <w:b w:val="false"/>
          <w:i w:val="false"/>
          <w:color w:val="000000"/>
          <w:sz w:val="28"/>
        </w:rPr>
        <w:t>
      10. 2026 жылға арналған облыстық бюджетте аудандық (облыстық маңызы бар қалалар) бюджеттерге кредиттер көзделгені ескерілсін, оның ішінде:</w:t>
      </w:r>
    </w:p>
    <w:bookmarkEnd w:id="62"/>
    <w:bookmarkStart w:name="z70" w:id="6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63"/>
    <w:bookmarkStart w:name="z71" w:id="64"/>
    <w:p>
      <w:pPr>
        <w:spacing w:after="0"/>
        <w:ind w:left="0"/>
        <w:jc w:val="both"/>
      </w:pPr>
      <w:r>
        <w:rPr>
          <w:rFonts w:ascii="Times New Roman"/>
          <w:b w:val="false"/>
          <w:i w:val="false"/>
          <w:color w:val="000000"/>
          <w:sz w:val="28"/>
        </w:rPr>
        <w:t>
      бастапқы жарнаны ішінара төлеуге азаматтарға әлеуметтік қолдау көрсетуге жергілікті атқарушы органдарға бюджеттік кредиттер.</w:t>
      </w:r>
    </w:p>
    <w:bookmarkEnd w:id="64"/>
    <w:bookmarkStart w:name="z72" w:id="65"/>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Жетісу облысы әкімдігінің қаулысы негізінде айқындалады. </w:t>
      </w:r>
    </w:p>
    <w:bookmarkEnd w:id="65"/>
    <w:bookmarkStart w:name="z73" w:id="66"/>
    <w:p>
      <w:pPr>
        <w:spacing w:after="0"/>
        <w:ind w:left="0"/>
        <w:jc w:val="both"/>
      </w:pPr>
      <w:r>
        <w:rPr>
          <w:rFonts w:ascii="Times New Roman"/>
          <w:b w:val="false"/>
          <w:i w:val="false"/>
          <w:color w:val="000000"/>
          <w:sz w:val="28"/>
        </w:rPr>
        <w:t>
      11. 2026 жылға арналған облыстық бюджетте қоршаған ортаны қорғау және объектілерді дамыту жөніндегі іс-шараларды өткізуге 520 000 мың теңге сомасында көзделсін.</w:t>
      </w:r>
    </w:p>
    <w:bookmarkEnd w:id="66"/>
    <w:bookmarkStart w:name="z74" w:id="67"/>
    <w:p>
      <w:pPr>
        <w:spacing w:after="0"/>
        <w:ind w:left="0"/>
        <w:jc w:val="both"/>
      </w:pPr>
      <w:r>
        <w:rPr>
          <w:rFonts w:ascii="Times New Roman"/>
          <w:b w:val="false"/>
          <w:i w:val="false"/>
          <w:color w:val="000000"/>
          <w:sz w:val="28"/>
        </w:rPr>
        <w:t>
      12. 2025 жылға арналған облыстық бюджетте автомобиль жолдарының жұмыс істеуін қамтамасыз етуге және көлік инфрақұрылымын дамытуға 33 775 981 мың теңге сомасында көзделсін.</w:t>
      </w:r>
    </w:p>
    <w:bookmarkEnd w:id="67"/>
    <w:bookmarkStart w:name="z75" w:id="68"/>
    <w:p>
      <w:pPr>
        <w:spacing w:after="0"/>
        <w:ind w:left="0"/>
        <w:jc w:val="both"/>
      </w:pPr>
      <w:r>
        <w:rPr>
          <w:rFonts w:ascii="Times New Roman"/>
          <w:b w:val="false"/>
          <w:i w:val="false"/>
          <w:color w:val="000000"/>
          <w:sz w:val="28"/>
        </w:rPr>
        <w:t>
      13. Жетісу облысы әкімдігінің 2026 жылға арналған резервi 808 645 мың теңге сомасында бекітілсін.</w:t>
      </w:r>
    </w:p>
    <w:bookmarkEnd w:id="68"/>
    <w:bookmarkStart w:name="z76" w:id="69"/>
    <w:p>
      <w:pPr>
        <w:spacing w:after="0"/>
        <w:ind w:left="0"/>
        <w:jc w:val="both"/>
      </w:pPr>
      <w:r>
        <w:rPr>
          <w:rFonts w:ascii="Times New Roman"/>
          <w:b w:val="false"/>
          <w:i w:val="false"/>
          <w:color w:val="000000"/>
          <w:sz w:val="28"/>
        </w:rPr>
        <w:t>
      14. 2026 жылға жергілікті атқарушы органның борыш лимиті 205 425 133 мың теңге сомасында белгіленсін.</w:t>
      </w:r>
    </w:p>
    <w:bookmarkEnd w:id="69"/>
    <w:bookmarkStart w:name="z77" w:id="70"/>
    <w:p>
      <w:pPr>
        <w:spacing w:after="0"/>
        <w:ind w:left="0"/>
        <w:jc w:val="both"/>
      </w:pPr>
      <w:r>
        <w:rPr>
          <w:rFonts w:ascii="Times New Roman"/>
          <w:b w:val="false"/>
          <w:i w:val="false"/>
          <w:color w:val="000000"/>
          <w:sz w:val="28"/>
        </w:rPr>
        <w:t>
      15. 2026 жылға жергілікті атқарушы органның "толық бітіріп берілетін" құрылыс жобалары бойынша мемлекеттік міндеттемелер лимиті 50 635 790 мың теңге сомасында белгіленсін.</w:t>
      </w:r>
    </w:p>
    <w:bookmarkEnd w:id="70"/>
    <w:bookmarkStart w:name="z78" w:id="71"/>
    <w:p>
      <w:pPr>
        <w:spacing w:after="0"/>
        <w:ind w:left="0"/>
        <w:jc w:val="both"/>
      </w:pPr>
      <w:r>
        <w:rPr>
          <w:rFonts w:ascii="Times New Roman"/>
          <w:b w:val="false"/>
          <w:i w:val="false"/>
          <w:color w:val="000000"/>
          <w:sz w:val="28"/>
        </w:rPr>
        <w:t>
      16. 2026 жылға жергілікті атқарушы органның мемлекеттік-жекешелік әріптестік жобалары бойынша мемлекеттік міндеттемелер лимиті 87 184 148 мың теңге сомасында белгіленсін.</w:t>
      </w:r>
    </w:p>
    <w:bookmarkEnd w:id="71"/>
    <w:bookmarkStart w:name="z79" w:id="72"/>
    <w:p>
      <w:pPr>
        <w:spacing w:after="0"/>
        <w:ind w:left="0"/>
        <w:jc w:val="both"/>
      </w:pPr>
      <w:r>
        <w:rPr>
          <w:rFonts w:ascii="Times New Roman"/>
          <w:b w:val="false"/>
          <w:i w:val="false"/>
          <w:color w:val="000000"/>
          <w:sz w:val="28"/>
        </w:rPr>
        <w:t xml:space="preserve">
      17. 2026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4-қосымшасына сәйкес бекітілсін. </w:t>
      </w:r>
    </w:p>
    <w:bookmarkEnd w:id="72"/>
    <w:bookmarkStart w:name="z80" w:id="73"/>
    <w:p>
      <w:pPr>
        <w:spacing w:after="0"/>
        <w:ind w:left="0"/>
        <w:jc w:val="both"/>
      </w:pPr>
      <w:r>
        <w:rPr>
          <w:rFonts w:ascii="Times New Roman"/>
          <w:b w:val="false"/>
          <w:i w:val="false"/>
          <w:color w:val="000000"/>
          <w:sz w:val="28"/>
        </w:rPr>
        <w:t>
      18.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осы шешімнің 5-қосымшаға сәйкес бекiтiлсiн.</w:t>
      </w:r>
    </w:p>
    <w:bookmarkEnd w:id="73"/>
    <w:bookmarkStart w:name="z81" w:id="74"/>
    <w:p>
      <w:pPr>
        <w:spacing w:after="0"/>
        <w:ind w:left="0"/>
        <w:jc w:val="both"/>
      </w:pPr>
      <w:r>
        <w:rPr>
          <w:rFonts w:ascii="Times New Roman"/>
          <w:b w:val="false"/>
          <w:i w:val="false"/>
          <w:color w:val="000000"/>
          <w:sz w:val="28"/>
        </w:rPr>
        <w:t>
      19. Осы шешімнің орындалуын бақылау облыстық мәслихаттың "Экономика, бюджет, құқықтық тәртіп, сыбайлас жемқорлыққа қарсы күрес, депутаттық өкілеттіктер мен этика мәселелері бойынша" тұрақты комиссиясына жүктелсін.</w:t>
      </w:r>
    </w:p>
    <w:bookmarkEnd w:id="74"/>
    <w:bookmarkStart w:name="z82" w:id="75"/>
    <w:p>
      <w:pPr>
        <w:spacing w:after="0"/>
        <w:ind w:left="0"/>
        <w:jc w:val="both"/>
      </w:pPr>
      <w:r>
        <w:rPr>
          <w:rFonts w:ascii="Times New Roman"/>
          <w:b w:val="false"/>
          <w:i w:val="false"/>
          <w:color w:val="000000"/>
          <w:sz w:val="28"/>
        </w:rPr>
        <w:t>
      20. Осы шешім 2026 жылғы 1 қаңтардан бастап қолданысқа енгiзiледi.</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2025 жылғы 12 желтоқсандағы № 33-202 шешіміне 1-қосымша</w:t>
            </w:r>
          </w:p>
        </w:tc>
      </w:tr>
    </w:tbl>
    <w:bookmarkStart w:name="z85" w:id="76"/>
    <w:p>
      <w:pPr>
        <w:spacing w:after="0"/>
        <w:ind w:left="0"/>
        <w:jc w:val="left"/>
      </w:pPr>
      <w:r>
        <w:rPr>
          <w:rFonts w:ascii="Times New Roman"/>
          <w:b/>
          <w:i w:val="false"/>
          <w:color w:val="000000"/>
        </w:rPr>
        <w:t xml:space="preserve"> 2026 жылға арналған Жетісу облысының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478 000 322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39 001 251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35 551 105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35 551 105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3 450 146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3 433 262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7 636 631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7 266 412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7 102 412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430 465 695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29 333 953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29 333 953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401 131 742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401 131 742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469 673 552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219 873 337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25 913 259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160 407 936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146 243 541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106 201 652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33 151 591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Сенім білдірілген агентке жастардың кәсіпкерлік</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бастамасына жәрдемдесу үшін</w:t>
            </w:r>
          </w:p>
          <w:p>
            <w:pPr>
              <w:spacing w:after="20"/>
              <w:ind w:left="20"/>
              <w:jc w:val="both"/>
            </w:pPr>
            <w:r>
              <w:rPr>
                <w:rFonts w:ascii="Times New Roman"/>
                <w:b w:val="false"/>
                <w:i w:val="false"/>
                <w:color w:val="000000"/>
                <w:sz w:val="20"/>
              </w:rPr>
              <w:t>
бюджеттік кредиттер беру жөніндегі қызметтеріне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26 925 583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34 695 469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54 917 190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33 475 981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33 475 981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18 328 266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18 328 266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18 328 266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18 328 266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6 277 985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- 6 277 985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12 045 725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12 045 725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12 045 725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13 043 810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2025 жылғы 12 желтоқсандағы № 33-202 шешіміне 2-қосымша</w:t>
            </w:r>
          </w:p>
        </w:tc>
      </w:tr>
    </w:tbl>
    <w:bookmarkStart w:name="z95" w:id="83"/>
    <w:p>
      <w:pPr>
        <w:spacing w:after="0"/>
        <w:ind w:left="0"/>
        <w:jc w:val="left"/>
      </w:pPr>
      <w:r>
        <w:rPr>
          <w:rFonts w:ascii="Times New Roman"/>
          <w:b/>
          <w:i w:val="false"/>
          <w:color w:val="000000"/>
        </w:rPr>
        <w:t xml:space="preserve"> 2027 жылға арналған Жетісу облысының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500 782 822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45 031 218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41 219 085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41 219 085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3 812 133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3 794 405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7 402 256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447 383 726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27 573 232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27 573 232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419 810 494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419 810 494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499 739 853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250 525 915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162 207 693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149 038 559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108 456 119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36 566 513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Сенім білдірілген агентке жастардың кәсіпкерлік</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бастамасына жәрдемдесу үшін</w:t>
            </w:r>
          </w:p>
          <w:p>
            <w:pPr>
              <w:spacing w:after="20"/>
              <w:ind w:left="20"/>
              <w:jc w:val="both"/>
            </w:pPr>
            <w:r>
              <w:rPr>
                <w:rFonts w:ascii="Times New Roman"/>
                <w:b w:val="false"/>
                <w:i w:val="false"/>
                <w:color w:val="000000"/>
                <w:sz w:val="20"/>
              </w:rPr>
              <w:t>
бюджеттік кредиттер беру жөніндегі қызметтеріне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17 770 796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17 770 796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27 018 336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40 955 299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33 553 264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2 266 152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7 507 531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7 507 531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7 507 531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7 507 531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-5 077 812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5 077 812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12 580 787</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7 502 975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7 502 975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7 502 975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7 502 975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1 417 892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6 085 083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2025 жылғы 12 желтоқсандағы № 33-202 шешіміне 3-қосымша</w:t>
            </w:r>
          </w:p>
        </w:tc>
      </w:tr>
    </w:tbl>
    <w:bookmarkStart w:name="z105" w:id="90"/>
    <w:p>
      <w:pPr>
        <w:spacing w:after="0"/>
        <w:ind w:left="0"/>
        <w:jc w:val="left"/>
      </w:pPr>
      <w:r>
        <w:rPr>
          <w:rFonts w:ascii="Times New Roman"/>
          <w:b/>
          <w:i w:val="false"/>
          <w:color w:val="000000"/>
        </w:rPr>
        <w:t xml:space="preserve"> 2028 жылға арналған Жетісу облысының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537 771 931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53 353 263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49 065 965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49 065 965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4 287 298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4 268 684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7 421 897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7 001 739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6 833 739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965 667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965 667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965 667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475 944 474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28 101 801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28 101 801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447 842 673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447 842 673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536 728 962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259 972 526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173 002 049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110 311 607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33 641 486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11 986 048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18 659 953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22 698 995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22 698 995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27 151 978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27 985 171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47 130 276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40 307 977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35 438 584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42 614 125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2 321 391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5 978 675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5 978 675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5 978 675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5 978 675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-9 304 208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15 278 327</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2025 жылғы 12 желтоқсандағы № 33-202 шешіміне 4-қосымша</w:t>
            </w:r>
          </w:p>
        </w:tc>
      </w:tr>
    </w:tbl>
    <w:bookmarkStart w:name="z113" w:id="96"/>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Білім беру</w:t>
            </w:r>
          </w:p>
          <w:bookmarkEnd w:id="97"/>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bookmarkEnd w:id="98"/>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көрсетуін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33-202 шешіміне 5-қосымша</w:t>
            </w:r>
          </w:p>
        </w:tc>
      </w:tr>
    </w:tbl>
    <w:bookmarkStart w:name="z118" w:id="99"/>
    <w:p>
      <w:pPr>
        <w:spacing w:after="0"/>
        <w:ind w:left="0"/>
        <w:jc w:val="left"/>
      </w:pPr>
      <w:r>
        <w:rPr>
          <w:rFonts w:ascii="Times New Roman"/>
          <w:b/>
          <w:i w:val="false"/>
          <w:color w:val="000000"/>
        </w:rPr>
        <w:t xml:space="preserve">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ББӘ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оның органдары мен депутаттарының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оның органдары мен депутаттарының қызметін қамтамасыз ету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және оның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мен оның аппаратының қызметін қамтамасыз ету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материалдық-техникалық базасын нығайтуға бағытталған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материалдық-техникалық базасын нығайту жөніндегі іс-шараларды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деп танылған сайлау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билікті тікелей еркін сайлау арқылы жүзеге асыруға конституциялық құқықтарын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Электоралды оқытудан өткен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транспарентті сайлау жүйесін қалыптастыру, сайлау процесінің ашықтығын арттыру, сайлауға дайындық және оны өткізу барысында бұзушылықтарға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бюджетке сәйкес облыстың тексеру комиссиясын қаржылық және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бюджетті атқару атқару және коммуналдық меншікті басқару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жөніндегі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мұқтаждарын орындау, сондай-ақ азаматтардың әлеуметтік және экономикалық қажеттіліктерін қанағаттандыру үшін мемлекеттік мүлікті тиімді басқаруды, пайдалануды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мемлекеттік сатып алуды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экономикалық саясатты, мемлекеттік жоспарлау жүйесін қалыптастыру мен дамыту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саясатты, мемлекеттік жоспарлау жүйесін қалыптастыру мен дамыту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дін істер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жұмылдыру дайындығы, аумақтық және азаматтық қорғаныс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азаматтарды әскери қызметке шақыруды ұйымдастыруға бағытталған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азаматтарды әскери қызметке шақыруды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аумақтық қорғаныс пен аумақтық қорғанысты дайындау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аумақтық қорғанысты дайындау жөніндегі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жұмылдыру және жұмылдыру дайындығы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саласында жұмылдыру дайындығы жөніндегі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материалдық-техникалық базасын нығайтуға бағытталған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материалдық-техникалық базасын нығайту жөніндегі іс-шараларды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авариялық - құтқару және шұғыл жұмыстарды жүргізуге арналған материалдық-техникалық құралдармен жарақтану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авариялық - құтқару және шұғыл жұмыстарды жүргізуге арналған материалдық-техникалық құралдармен жарақтану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қаупі төнген кезде халықты құлақтандыру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қаупі төнген кезде халықты құлақтандыру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төтенше жағдайлардың алдын алу және оларды жою жөніндегі іс-шараларға бағытталған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төтенше жағдайлардың алдын алу және жою жөніндегі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және жаңбыр суларынан қорғау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төтенше жағдайлардың алдын алу жөніндегі іс-шаралар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тәртіпті және қауіпсіздікті сақтауды қамтамасыз ету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қорғауға қатысатын азаматтарды көтермелеу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тәртіпті қорғауға қатысатын азаматтарды көтермелеу жөніндегі іс-шараларды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ішкі істер органдарының материалдық-техникалық базасын нығайтуға бағытталған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істер органдарының материалдық-техникалық базасын нығайту жөніндегі іс-шараларды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білім беру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бейінді білімі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мектепке дейінгі ұйымдар педагогтерінің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тәрбиелеу мен оқыту үшін жағдай жасаған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тәрбиелеу мен оқыту үшін жағдай жасаған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және кәсіби дағдыларды үйренбейтін жастар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және кәсіби дағдыларды үйренбейтін жастар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б271алалар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денсаулық сақтау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онкологиялық, созылмалы респираторлық аурулардан және қант диабетінен 30-70 жас аралығындағы мезгілсіз өлім қаупінің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семіздікпен сырқаттанушылықтың төмендеуі (0 – 14 жас,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қолдану салдарынан психикалық және мінез-құлық бұзылыстарымен сырқаттанушылықтың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Абайсызда уланудан болатын өлім-жітімнің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қол жұмсаудан болатын өлім-жітім,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халықты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Өңірлердің медицина</w:t>
            </w:r>
          </w:p>
          <w:bookmarkEnd w:id="100"/>
          <w:p>
            <w:pPr>
              <w:spacing w:after="20"/>
              <w:ind w:left="20"/>
              <w:jc w:val="both"/>
            </w:pPr>
            <w:r>
              <w:rPr>
                <w:rFonts w:ascii="Times New Roman"/>
                <w:b w:val="false"/>
                <w:i w:val="false"/>
                <w:color w:val="000000"/>
                <w:sz w:val="20"/>
              </w:rPr>
              <w:t>
қызметкерлерімен қамтамасыз етудің ең төменгі нормативтеріне сәйкес ауыл халқының медицина қызметкерлерімен қамтамасыз етілу деңгейін көтеру, 10 000 ауыл халқына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жұмыспен қамтуды қамтамасыз ету және халық үшін әлеуметтік бағдарламаларды іске асыру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жастардың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xml:space="preserve">
16017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жастар</w:t>
            </w:r>
          </w:p>
          <w:p>
            <w:pPr>
              <w:spacing w:after="20"/>
              <w:ind w:left="20"/>
              <w:jc w:val="both"/>
            </w:pPr>
            <w:r>
              <w:rPr>
                <w:rFonts w:ascii="Times New Roman"/>
                <w:b w:val="false"/>
                <w:i w:val="false"/>
                <w:color w:val="000000"/>
                <w:sz w:val="20"/>
              </w:rPr>
              <w:t>
10 845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xml:space="preserve">
16017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жастар</w:t>
            </w:r>
          </w:p>
          <w:p>
            <w:pPr>
              <w:spacing w:after="20"/>
              <w:ind w:left="20"/>
              <w:jc w:val="both"/>
            </w:pPr>
            <w:r>
              <w:rPr>
                <w:rFonts w:ascii="Times New Roman"/>
                <w:b w:val="false"/>
                <w:i w:val="false"/>
                <w:color w:val="000000"/>
                <w:sz w:val="20"/>
              </w:rPr>
              <w:t>
13 848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3"/>
          <w:p>
            <w:pPr>
              <w:spacing w:after="20"/>
              <w:ind w:left="20"/>
              <w:jc w:val="both"/>
            </w:pPr>
            <w:r>
              <w:rPr>
                <w:rFonts w:ascii="Times New Roman"/>
                <w:b w:val="false"/>
                <w:i w:val="false"/>
                <w:color w:val="000000"/>
                <w:sz w:val="20"/>
              </w:rPr>
              <w:t xml:space="preserve">
16017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жастар</w:t>
            </w:r>
          </w:p>
          <w:p>
            <w:pPr>
              <w:spacing w:after="20"/>
              <w:ind w:left="20"/>
              <w:jc w:val="both"/>
            </w:pPr>
            <w:r>
              <w:rPr>
                <w:rFonts w:ascii="Times New Roman"/>
                <w:b w:val="false"/>
                <w:i w:val="false"/>
                <w:color w:val="000000"/>
                <w:sz w:val="20"/>
              </w:rPr>
              <w:t>
14 015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жастардың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xml:space="preserve">
16017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жастар</w:t>
            </w:r>
          </w:p>
          <w:p>
            <w:pPr>
              <w:spacing w:after="20"/>
              <w:ind w:left="20"/>
              <w:jc w:val="both"/>
            </w:pPr>
            <w:r>
              <w:rPr>
                <w:rFonts w:ascii="Times New Roman"/>
                <w:b w:val="false"/>
                <w:i w:val="false"/>
                <w:color w:val="000000"/>
                <w:sz w:val="20"/>
              </w:rPr>
              <w:t>
10 845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xml:space="preserve">
16017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жастар</w:t>
            </w:r>
          </w:p>
          <w:p>
            <w:pPr>
              <w:spacing w:after="20"/>
              <w:ind w:left="20"/>
              <w:jc w:val="both"/>
            </w:pPr>
            <w:r>
              <w:rPr>
                <w:rFonts w:ascii="Times New Roman"/>
                <w:b w:val="false"/>
                <w:i w:val="false"/>
                <w:color w:val="000000"/>
                <w:sz w:val="20"/>
              </w:rPr>
              <w:t>
13 848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xml:space="preserve">
16017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жастар</w:t>
            </w:r>
          </w:p>
          <w:p>
            <w:pPr>
              <w:spacing w:after="20"/>
              <w:ind w:left="20"/>
              <w:jc w:val="both"/>
            </w:pPr>
            <w:r>
              <w:rPr>
                <w:rFonts w:ascii="Times New Roman"/>
                <w:b w:val="false"/>
                <w:i w:val="false"/>
                <w:color w:val="000000"/>
                <w:sz w:val="20"/>
              </w:rPr>
              <w:t>
14 015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энергетика және тұрғын үй-коммуналдық шаруашылық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бойынша газдандыру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бойынша газдандыру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етудің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дене шынықтыру және спорт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ақпараттандыру, мемлекеттік қызметтер көрсету, жобалық басқару жөніндегі мемлекеттік саясатты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 автоматтандыру және автоматтандырылған мемлекеттік қызметтерді ұсыну процестері есебінен сапа мен тиімділікті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базалық компоненттерінің тұрақты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құзыреттері шеңберінде ақпараттық жүйелерге қол жеткізуді енгізу, сүйемелдеу, дамыту және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ақпараттық-коммуникациялық технологияларды пайдалана отырып, бағдарламалық қамтамасыз етуді, бағдарламалық өнімдер мен ақпараттық жүйелерді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туризмді дамыту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органдарының материалдық-техникалық базасын нығайтуға бағытталған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материалдық-техникалық базасын нығайту жөніндегі іс-шараларды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мәдениет және архив ісін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архив ісін басқару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тілдік ахуал мәселелері бойынша әлеуметтанулық және талдамалық зерттеу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және кәсіби дағдыларды үйренбейтін жастар (15-тен 24 жасқа дейін)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ауыл шаруашылығы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дақылдар өндірісін дамытуға субсидия беру арқылы өсімдік шаруашылығы өнімінің өнімділігі мен сапасын арттыру.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xml:space="preserve">
Майлы дақылдарды (күнбағыс) өңдеу үлесі </w:t>
            </w:r>
          </w:p>
          <w:bookmarkEnd w:id="107"/>
          <w:p>
            <w:pPr>
              <w:spacing w:after="20"/>
              <w:ind w:left="20"/>
              <w:jc w:val="both"/>
            </w:pPr>
            <w:r>
              <w:rPr>
                <w:rFonts w:ascii="Times New Roman"/>
                <w:b w:val="false"/>
                <w:i w:val="false"/>
                <w:color w:val="000000"/>
                <w:sz w:val="20"/>
              </w:rPr>
              <w:t>
Жүгеріні өңдеу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100</w:t>
            </w:r>
          </w:p>
          <w:bookmarkEnd w:id="108"/>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100</w:t>
            </w:r>
          </w:p>
          <w:bookmarkEnd w:id="109"/>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84</w:t>
            </w:r>
          </w:p>
          <w:bookmarkEnd w:id="110"/>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 мал шаруашылығы өнімдерінің өнімділігі мен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сүт өнімдерін өңдеуге кеткен шығындарды ішінара өтеу мақсатында субсидия беру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қоршаған ортаны қорғау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қатынастарын реттеу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құрлыс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Нысаналы индикатор: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Түпкілікті нәтижелер:</w:t>
            </w:r>
          </w:p>
          <w:p>
            <w:pPr>
              <w:spacing w:after="20"/>
              <w:ind w:left="20"/>
              <w:jc w:val="both"/>
            </w:pPr>
            <w:r>
              <w:rPr>
                <w:rFonts w:ascii="Times New Roman"/>
                <w:b w:val="false"/>
                <w:i w:val="false"/>
                <w:color w:val="000000"/>
                <w:sz w:val="20"/>
              </w:rPr>
              <w:t>
ТЖ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95,1</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66,5</w:t>
            </w:r>
          </w:p>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96,2</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67,1</w:t>
            </w:r>
          </w:p>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97,5</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68,3</w:t>
            </w:r>
          </w:p>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Түпкілікті нәтиже:</w:t>
            </w:r>
          </w:p>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95,1</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66,5</w:t>
            </w:r>
          </w:p>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96,2</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67,1</w:t>
            </w:r>
          </w:p>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8"/>
          <w:p>
            <w:pPr>
              <w:spacing w:after="20"/>
              <w:ind w:left="20"/>
              <w:jc w:val="both"/>
            </w:pPr>
            <w:r>
              <w:rPr>
                <w:rFonts w:ascii="Times New Roman"/>
                <w:b w:val="false"/>
                <w:i w:val="false"/>
                <w:color w:val="000000"/>
                <w:sz w:val="20"/>
              </w:rPr>
              <w:t>
97,5</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68,3</w:t>
            </w:r>
          </w:p>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Нысаналы индикатор: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95,1</w:t>
            </w:r>
          </w:p>
          <w:bookmarkEnd w:id="120"/>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1"/>
          <w:p>
            <w:pPr>
              <w:spacing w:after="20"/>
              <w:ind w:left="20"/>
              <w:jc w:val="both"/>
            </w:pPr>
            <w:r>
              <w:rPr>
                <w:rFonts w:ascii="Times New Roman"/>
                <w:b w:val="false"/>
                <w:i w:val="false"/>
                <w:color w:val="000000"/>
                <w:sz w:val="20"/>
              </w:rPr>
              <w:t>
96,2</w:t>
            </w:r>
          </w:p>
          <w:bookmarkEnd w:id="121"/>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97,5</w:t>
            </w:r>
          </w:p>
          <w:bookmarkEnd w:id="122"/>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Нысаналы индикатор: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Түпкілікті нәтиже:</w:t>
            </w:r>
          </w:p>
          <w:p>
            <w:pPr>
              <w:spacing w:after="20"/>
              <w:ind w:left="20"/>
              <w:jc w:val="both"/>
            </w:pPr>
            <w:r>
              <w:rPr>
                <w:rFonts w:ascii="Times New Roman"/>
                <w:b w:val="false"/>
                <w:i w:val="false"/>
                <w:color w:val="000000"/>
                <w:sz w:val="20"/>
              </w:rPr>
              <w:t>
Елді-мекендерді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4"/>
          <w:p>
            <w:pPr>
              <w:spacing w:after="20"/>
              <w:ind w:left="20"/>
              <w:jc w:val="both"/>
            </w:pPr>
            <w:r>
              <w:rPr>
                <w:rFonts w:ascii="Times New Roman"/>
                <w:b w:val="false"/>
                <w:i w:val="false"/>
                <w:color w:val="000000"/>
                <w:sz w:val="20"/>
              </w:rPr>
              <w:t>
95,1</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66,5</w:t>
            </w:r>
          </w:p>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5"/>
          <w:p>
            <w:pPr>
              <w:spacing w:after="20"/>
              <w:ind w:left="20"/>
              <w:jc w:val="both"/>
            </w:pPr>
            <w:r>
              <w:rPr>
                <w:rFonts w:ascii="Times New Roman"/>
                <w:b w:val="false"/>
                <w:i w:val="false"/>
                <w:color w:val="000000"/>
                <w:sz w:val="20"/>
              </w:rPr>
              <w:t>
96,2</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67,1</w:t>
            </w:r>
          </w:p>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97,5</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68,3</w:t>
            </w:r>
          </w:p>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Нысаналы индикатор: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8"/>
          <w:p>
            <w:pPr>
              <w:spacing w:after="20"/>
              <w:ind w:left="20"/>
              <w:jc w:val="both"/>
            </w:pPr>
            <w:r>
              <w:rPr>
                <w:rFonts w:ascii="Times New Roman"/>
                <w:b w:val="false"/>
                <w:i w:val="false"/>
                <w:color w:val="000000"/>
                <w:sz w:val="20"/>
              </w:rPr>
              <w:t>
95,1</w:t>
            </w:r>
          </w:p>
          <w:bookmarkEnd w:id="128"/>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9"/>
          <w:p>
            <w:pPr>
              <w:spacing w:after="20"/>
              <w:ind w:left="20"/>
              <w:jc w:val="both"/>
            </w:pPr>
            <w:r>
              <w:rPr>
                <w:rFonts w:ascii="Times New Roman"/>
                <w:b w:val="false"/>
                <w:i w:val="false"/>
                <w:color w:val="000000"/>
                <w:sz w:val="20"/>
              </w:rPr>
              <w:t>
96,2</w:t>
            </w:r>
          </w:p>
          <w:bookmarkEnd w:id="129"/>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0"/>
          <w:p>
            <w:pPr>
              <w:spacing w:after="20"/>
              <w:ind w:left="20"/>
              <w:jc w:val="both"/>
            </w:pPr>
            <w:r>
              <w:rPr>
                <w:rFonts w:ascii="Times New Roman"/>
                <w:b w:val="false"/>
                <w:i w:val="false"/>
                <w:color w:val="000000"/>
                <w:sz w:val="20"/>
              </w:rPr>
              <w:t>
97,5</w:t>
            </w:r>
          </w:p>
          <w:bookmarkEnd w:id="130"/>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1"/>
          <w:p>
            <w:pPr>
              <w:spacing w:after="20"/>
              <w:ind w:left="20"/>
              <w:jc w:val="both"/>
            </w:pPr>
            <w:r>
              <w:rPr>
                <w:rFonts w:ascii="Times New Roman"/>
                <w:b w:val="false"/>
                <w:i w:val="false"/>
                <w:color w:val="000000"/>
                <w:sz w:val="20"/>
              </w:rPr>
              <w:t>
Нысаналы индикатор: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2"/>
          <w:p>
            <w:pPr>
              <w:spacing w:after="20"/>
              <w:ind w:left="20"/>
              <w:jc w:val="both"/>
            </w:pPr>
            <w:r>
              <w:rPr>
                <w:rFonts w:ascii="Times New Roman"/>
                <w:b w:val="false"/>
                <w:i w:val="false"/>
                <w:color w:val="000000"/>
                <w:sz w:val="20"/>
              </w:rPr>
              <w:t>
95,1</w:t>
            </w:r>
          </w:p>
          <w:bookmarkEnd w:id="132"/>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3"/>
          <w:p>
            <w:pPr>
              <w:spacing w:after="20"/>
              <w:ind w:left="20"/>
              <w:jc w:val="both"/>
            </w:pPr>
            <w:r>
              <w:rPr>
                <w:rFonts w:ascii="Times New Roman"/>
                <w:b w:val="false"/>
                <w:i w:val="false"/>
                <w:color w:val="000000"/>
                <w:sz w:val="20"/>
              </w:rPr>
              <w:t>
96,2</w:t>
            </w:r>
          </w:p>
          <w:bookmarkEnd w:id="133"/>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4"/>
          <w:p>
            <w:pPr>
              <w:spacing w:after="20"/>
              <w:ind w:left="20"/>
              <w:jc w:val="both"/>
            </w:pPr>
            <w:r>
              <w:rPr>
                <w:rFonts w:ascii="Times New Roman"/>
                <w:b w:val="false"/>
                <w:i w:val="false"/>
                <w:color w:val="000000"/>
                <w:sz w:val="20"/>
              </w:rPr>
              <w:t>
97,5</w:t>
            </w:r>
          </w:p>
          <w:bookmarkEnd w:id="134"/>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5"/>
          <w:p>
            <w:pPr>
              <w:spacing w:after="20"/>
              <w:ind w:left="20"/>
              <w:jc w:val="both"/>
            </w:pPr>
            <w:r>
              <w:rPr>
                <w:rFonts w:ascii="Times New Roman"/>
                <w:b w:val="false"/>
                <w:i w:val="false"/>
                <w:color w:val="000000"/>
                <w:sz w:val="20"/>
              </w:rPr>
              <w:t>
Нысаналы индикатор: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6"/>
          <w:p>
            <w:pPr>
              <w:spacing w:after="20"/>
              <w:ind w:left="20"/>
              <w:jc w:val="both"/>
            </w:pPr>
            <w:r>
              <w:rPr>
                <w:rFonts w:ascii="Times New Roman"/>
                <w:b w:val="false"/>
                <w:i w:val="false"/>
                <w:color w:val="000000"/>
                <w:sz w:val="20"/>
              </w:rPr>
              <w:t>
95,1</w:t>
            </w:r>
          </w:p>
          <w:bookmarkEnd w:id="136"/>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7"/>
          <w:p>
            <w:pPr>
              <w:spacing w:after="20"/>
              <w:ind w:left="20"/>
              <w:jc w:val="both"/>
            </w:pPr>
            <w:r>
              <w:rPr>
                <w:rFonts w:ascii="Times New Roman"/>
                <w:b w:val="false"/>
                <w:i w:val="false"/>
                <w:color w:val="000000"/>
                <w:sz w:val="20"/>
              </w:rPr>
              <w:t>
96,2</w:t>
            </w:r>
          </w:p>
          <w:bookmarkEnd w:id="137"/>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8"/>
          <w:p>
            <w:pPr>
              <w:spacing w:after="20"/>
              <w:ind w:left="20"/>
              <w:jc w:val="both"/>
            </w:pPr>
            <w:r>
              <w:rPr>
                <w:rFonts w:ascii="Times New Roman"/>
                <w:b w:val="false"/>
                <w:i w:val="false"/>
                <w:color w:val="000000"/>
                <w:sz w:val="20"/>
              </w:rPr>
              <w:t>
97,5</w:t>
            </w:r>
          </w:p>
          <w:bookmarkEnd w:id="138"/>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сәулет және қала құрылысы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мемлекеттік сәулет-құрылыс бақылау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көлік және коммуникация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материалдық-техникалық базасын нығайтуға бағытталған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материалдық-техникалық базасын нығайту жөніндегі іс-шараларды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жолдарды жөндеумен қамту,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ішкі жолдардың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кәсіпкерлік және индустриалдық-инновациялық қызметті дамыту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бойынша қызметтер көрсету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