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38c8" w14:textId="f933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пестицидтердің, биоагенттердің (энтомофагтардың) тізбесі мен субсидиялар нормаларын бекіту туралы" Жетісу облысы әкімдігінің 2025 жылғы 17 сәуірдегі № 118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25 қыркүйектегі № 302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жылға пестицидтердің, биоагенттердің (энтомофагтардың) тізбесі мен субсидиялар нормаларын бекіту туралы" Жетісу облысы әкімдігінің 2025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209365 болып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дана) пестицидтерге, биоагенттерге (энтомофаг тарға) арналған субсидиялар нормасы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 + 100 г/л лямбда-цигалотрин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клопиралид этилхексил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күрделі 2-этилгексил эфир түріндегі қышқылдар, 420 грамм/литр + 2 - дикамба қышқылының 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күрделі эфир түріндегі қышқыл,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күрделі эфир түріндегі қышқыл,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күрделі 2-этилгексил эфир түріндегі қышқылдар,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күрделі эфир түріндегі қышқыл,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ретінде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дикамбалар диметиламин тұзы түріндегі қышқыл,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этилгексил эфирі түріндегі қышқыл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клопиралид, 40 грамм/литр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с.е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э.с.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э. м.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