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147f" w14:textId="7ce1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облысының су объектілерінде жаппай демалуға, туризм мен спортқа арналған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9 қыркүйектегі № 277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125-бабы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облысының су объектілерінде жаппай демалуға, туризм мен спортқа арналған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су объектілерінде жаппай демалуға, туризм мен спортқа арналған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жаппай демалу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 жағалауының жағажайлары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